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522978" w14:textId="788ADB71" w:rsidR="00D416C1" w:rsidRDefault="00D416C1" w:rsidP="00D416C1">
      <w:pPr>
        <w:rPr>
          <w:rFonts w:ascii="Times New Roman" w:hAnsi="Times New Roman" w:cs="Times New Roman"/>
          <w:color w:val="0070C0"/>
          <w:sz w:val="36"/>
          <w:szCs w:val="36"/>
          <w:lang w:val="kk-KZ"/>
        </w:rPr>
      </w:pPr>
      <w:r>
        <w:rPr>
          <w:rFonts w:ascii="Times New Roman" w:hAnsi="Times New Roman" w:cs="Times New Roman"/>
          <w:color w:val="0070C0"/>
          <w:sz w:val="36"/>
          <w:szCs w:val="36"/>
          <w:lang w:val="kk-KZ"/>
        </w:rPr>
        <w:t xml:space="preserve">8 Практикалық сабақ. </w:t>
      </w:r>
    </w:p>
    <w:p w14:paraId="6E6B66AB" w14:textId="77777777" w:rsidR="000D2F9E" w:rsidRPr="00503EEA" w:rsidRDefault="00D416C1" w:rsidP="000D2F9E">
      <w:pPr>
        <w:rPr>
          <w:rFonts w:ascii="Times New Roman" w:hAnsi="Times New Roman" w:cs="Times New Roman"/>
          <w:sz w:val="40"/>
          <w:szCs w:val="40"/>
          <w:lang w:val="kk-KZ"/>
        </w:rPr>
      </w:pPr>
      <w:r>
        <w:rPr>
          <w:rFonts w:ascii="Times New Roman" w:hAnsi="Times New Roman" w:cs="Times New Roman"/>
          <w:color w:val="0070C0"/>
          <w:sz w:val="36"/>
          <w:szCs w:val="36"/>
          <w:lang w:val="kk-KZ"/>
        </w:rPr>
        <w:t xml:space="preserve"> Тақырыбы</w:t>
      </w:r>
      <w:r w:rsidRPr="00E57B3A">
        <w:rPr>
          <w:rFonts w:ascii="Times New Roman" w:hAnsi="Times New Roman" w:cs="Times New Roman"/>
          <w:sz w:val="40"/>
          <w:szCs w:val="40"/>
          <w:lang w:val="kk-KZ"/>
        </w:rPr>
        <w:t>-</w:t>
      </w:r>
      <w:r w:rsidR="00E57B3A" w:rsidRPr="00E57B3A">
        <w:rPr>
          <w:rFonts w:ascii="Times New Roman" w:hAnsi="Times New Roman" w:cs="Times New Roman"/>
          <w:color w:val="000000" w:themeColor="text1"/>
          <w:sz w:val="40"/>
          <w:szCs w:val="40"/>
          <w:lang w:val="kk-KZ"/>
        </w:rPr>
        <w:t xml:space="preserve"> </w:t>
      </w:r>
      <w:r w:rsidR="000D2F9E" w:rsidRPr="00503EEA">
        <w:rPr>
          <w:rFonts w:ascii="Times New Roman" w:hAnsi="Times New Roman" w:cs="Times New Roman"/>
          <w:color w:val="FF0000"/>
          <w:sz w:val="40"/>
          <w:szCs w:val="40"/>
          <w:lang w:val="kk-KZ"/>
        </w:rPr>
        <w:t>М</w:t>
      </w:r>
      <w:r w:rsidR="000D2F9E" w:rsidRPr="00503EEA">
        <w:rPr>
          <w:rFonts w:ascii="Times New Roman" w:eastAsiaTheme="minorEastAsia" w:hAnsi="Times New Roman" w:cs="Times New Roman"/>
          <w:color w:val="FF0000"/>
          <w:sz w:val="40"/>
          <w:szCs w:val="40"/>
          <w:lang w:val="kk-KZ" w:eastAsia="ru-RU"/>
        </w:rPr>
        <w:t>емлекеттік шешім</w:t>
      </w:r>
      <w:r w:rsidR="000D2F9E">
        <w:rPr>
          <w:rFonts w:ascii="Times New Roman" w:eastAsiaTheme="minorEastAsia" w:hAnsi="Times New Roman" w:cs="Times New Roman"/>
          <w:color w:val="FF0000"/>
          <w:sz w:val="40"/>
          <w:szCs w:val="40"/>
          <w:lang w:val="kk-KZ" w:eastAsia="ru-RU"/>
        </w:rPr>
        <w:t>дер тиімділігін бағалау</w:t>
      </w:r>
    </w:p>
    <w:p w14:paraId="46B83894" w14:textId="77777777" w:rsidR="00D8050B" w:rsidRPr="00D8050B" w:rsidRDefault="00D8050B" w:rsidP="00D8050B">
      <w:pPr>
        <w:rPr>
          <w:rFonts w:ascii="Times New Roman" w:hAnsi="Times New Roman" w:cs="Times New Roman"/>
          <w:color w:val="0070C0"/>
          <w:sz w:val="36"/>
          <w:szCs w:val="36"/>
          <w:lang w:val="kk-KZ"/>
        </w:rPr>
      </w:pPr>
      <w:r w:rsidRPr="00D8050B">
        <w:rPr>
          <w:rFonts w:ascii="Times New Roman" w:hAnsi="Times New Roman" w:cs="Times New Roman"/>
          <w:color w:val="0070C0"/>
          <w:sz w:val="36"/>
          <w:szCs w:val="36"/>
          <w:lang w:val="kk-KZ"/>
        </w:rPr>
        <w:t>МЕМЛЕКЕТТІК ШЕШІМДЕРДІҢ ТИІМДІЛІГІН БАҒАЛАУ</w:t>
      </w:r>
    </w:p>
    <w:p w14:paraId="245F5198" w14:textId="77777777" w:rsidR="00D8050B" w:rsidRPr="00D8050B" w:rsidRDefault="00D8050B" w:rsidP="00D8050B">
      <w:pPr>
        <w:rPr>
          <w:rFonts w:ascii="Times New Roman" w:hAnsi="Times New Roman" w:cs="Times New Roman"/>
          <w:color w:val="0070C0"/>
          <w:sz w:val="36"/>
          <w:szCs w:val="36"/>
          <w:lang w:val="kk-KZ"/>
        </w:rPr>
      </w:pPr>
      <w:r w:rsidRPr="00D8050B">
        <w:rPr>
          <w:rFonts w:ascii="Times New Roman" w:hAnsi="Times New Roman" w:cs="Times New Roman"/>
          <w:color w:val="0070C0"/>
          <w:sz w:val="36"/>
          <w:szCs w:val="36"/>
          <w:lang w:val="kk-KZ"/>
        </w:rPr>
        <w:t>Тиімділік және нәтижелік көрсеткіштер жүйесі органдарға келесі топтар кіруі керек.</w:t>
      </w:r>
    </w:p>
    <w:p w14:paraId="77CA0729" w14:textId="77777777" w:rsidR="00D8050B" w:rsidRPr="00D8050B" w:rsidRDefault="00D8050B" w:rsidP="00D8050B">
      <w:pPr>
        <w:rPr>
          <w:rFonts w:ascii="Times New Roman" w:hAnsi="Times New Roman" w:cs="Times New Roman"/>
          <w:color w:val="0070C0"/>
          <w:sz w:val="36"/>
          <w:szCs w:val="36"/>
          <w:lang w:val="kk-KZ"/>
        </w:rPr>
      </w:pPr>
      <w:r w:rsidRPr="00D8050B">
        <w:rPr>
          <w:rFonts w:ascii="Times New Roman" w:hAnsi="Times New Roman" w:cs="Times New Roman"/>
          <w:color w:val="0070C0"/>
          <w:sz w:val="36"/>
          <w:szCs w:val="36"/>
          <w:lang w:val="kk-KZ"/>
        </w:rPr>
        <w:t>Осыған тікелей қатысты  нәтиже көрсеткіштері</w:t>
      </w:r>
    </w:p>
    <w:p w14:paraId="1C81B306" w14:textId="77777777" w:rsidR="00D8050B" w:rsidRPr="00D8050B" w:rsidRDefault="00D8050B" w:rsidP="00D8050B">
      <w:pPr>
        <w:rPr>
          <w:rFonts w:ascii="Times New Roman" w:hAnsi="Times New Roman" w:cs="Times New Roman"/>
          <w:color w:val="0070C0"/>
          <w:sz w:val="36"/>
          <w:szCs w:val="36"/>
          <w:lang w:val="kk-KZ"/>
        </w:rPr>
      </w:pPr>
      <w:r w:rsidRPr="00D8050B">
        <w:rPr>
          <w:rFonts w:ascii="Times New Roman" w:hAnsi="Times New Roman" w:cs="Times New Roman"/>
          <w:color w:val="0070C0"/>
          <w:sz w:val="36"/>
          <w:szCs w:val="36"/>
          <w:lang w:val="kk-KZ"/>
        </w:rPr>
        <w:t>Мемлекеттік органдар мен құрылымдық бөлімшелердің қызметі туралы есептер қазірдің өзінде белгілі бір нәтижелердің тізбесін қамтиды. Әкімшілік қызмет нәтижелерінің мазмұны құзыреттілік мәселелерімен де, олар орындайтын функциялардың сипатымен де анықталады. Бұл жағдайда ол үшін тікелей нәтиженің көрсеткіші кең мағынадағы қызметтердің саны, құқықтық актілер мен бағдарламалар түріндегі басқару шешімдері болады. Шұғыл нәтиженің көрсеткіші стандартталған қызметтердің саны, берілген стандарттардан ауытқу және стандартталған қызметтерді алушылардың саны болуы мүмкін.</w:t>
      </w:r>
    </w:p>
    <w:p w14:paraId="36BD9BDC" w14:textId="77777777" w:rsidR="00D8050B" w:rsidRPr="00D8050B" w:rsidRDefault="00D8050B" w:rsidP="00D8050B">
      <w:pPr>
        <w:rPr>
          <w:rFonts w:ascii="Times New Roman" w:hAnsi="Times New Roman" w:cs="Times New Roman"/>
          <w:color w:val="0070C0"/>
          <w:sz w:val="36"/>
          <w:szCs w:val="36"/>
          <w:lang w:val="kk-KZ"/>
        </w:rPr>
      </w:pPr>
    </w:p>
    <w:p w14:paraId="231126FB" w14:textId="77777777" w:rsidR="00D8050B" w:rsidRPr="00D8050B" w:rsidRDefault="00D8050B" w:rsidP="00D8050B">
      <w:pPr>
        <w:rPr>
          <w:rFonts w:ascii="Times New Roman" w:hAnsi="Times New Roman" w:cs="Times New Roman"/>
          <w:color w:val="0070C0"/>
          <w:sz w:val="36"/>
          <w:szCs w:val="36"/>
          <w:lang w:val="kk-KZ"/>
        </w:rPr>
      </w:pPr>
      <w:r w:rsidRPr="00D8050B">
        <w:rPr>
          <w:rFonts w:ascii="Times New Roman" w:hAnsi="Times New Roman" w:cs="Times New Roman"/>
          <w:color w:val="0070C0"/>
          <w:sz w:val="36"/>
          <w:szCs w:val="36"/>
          <w:lang w:val="kk-KZ"/>
        </w:rPr>
        <w:t xml:space="preserve">Қорытынды әсер көрсеткіштері. Әсер ету көрсеткіштері басқару объектісінің өзгеруін сипаттайды, қызметтің мақсатты топқа әсер ету сипаты атқарушы орган қызметінің түпкілікті әсерін көрсетуге мүмкіндік береді. Уәкiлеттi орган үшiн соңғы нәтиже бақылау объектiсiнiң, нысаналы топтардың күйiнiң, жұмыс iстеуiнiң өзгерiсi (немесе өзгермеуi) болып табылады және, әдетте, уәкiлеттi органның мақсаттарына қол жеткiзумен байланысты. Түпкілікті әлеуметтік нәтижеге қол жеткізуді көрсетуі мүмкін көрсеткіштер тұтынушылардың көрсетілетін </w:t>
      </w:r>
      <w:r w:rsidRPr="00D8050B">
        <w:rPr>
          <w:rFonts w:ascii="Times New Roman" w:hAnsi="Times New Roman" w:cs="Times New Roman"/>
          <w:color w:val="0070C0"/>
          <w:sz w:val="36"/>
          <w:szCs w:val="36"/>
          <w:lang w:val="kk-KZ"/>
        </w:rPr>
        <w:lastRenderedPageBreak/>
        <w:t>қызметтен немесе атқарушы органның қызметінен қанағаттануының көрсеткіштері болып табылады.</w:t>
      </w:r>
    </w:p>
    <w:p w14:paraId="64113FC7" w14:textId="77777777" w:rsidR="00D8050B" w:rsidRPr="00D8050B" w:rsidRDefault="00D8050B" w:rsidP="00D8050B">
      <w:pPr>
        <w:rPr>
          <w:rFonts w:ascii="Times New Roman" w:hAnsi="Times New Roman" w:cs="Times New Roman"/>
          <w:color w:val="0070C0"/>
          <w:sz w:val="36"/>
          <w:szCs w:val="36"/>
          <w:lang w:val="kk-KZ"/>
        </w:rPr>
      </w:pPr>
      <w:r w:rsidRPr="00D8050B">
        <w:rPr>
          <w:rFonts w:ascii="Times New Roman" w:hAnsi="Times New Roman" w:cs="Times New Roman"/>
          <w:color w:val="0070C0"/>
          <w:sz w:val="36"/>
          <w:szCs w:val="36"/>
          <w:lang w:val="kk-KZ"/>
        </w:rPr>
        <w:t>Тікелей процестердің көрсеткіштері қызмет ету сипатымен, әкімшілік процестермен және оларға қойылатын талаптармен байланысты. Көрсеткішті стандарттарға немесе жұмысқа қойылатын талаптарға сәйкес келетін операциялардың немесе процедуралардың үлесі ретінде тұжырымдауға болады. Шындығында, бұл көрсеткіштерді нәтиже көрсеткіштеріне толық жатқызуға болмайды, бірақ олар бір-бірімен тығыз байланысты, әкімшілік процестердің сапасы белгілі бір дәрежеде ғана.</w:t>
      </w:r>
    </w:p>
    <w:p w14:paraId="04C891E9" w14:textId="77777777" w:rsidR="00D8050B" w:rsidRPr="00D8050B" w:rsidRDefault="00D8050B" w:rsidP="00D8050B">
      <w:pPr>
        <w:rPr>
          <w:rFonts w:ascii="Times New Roman" w:hAnsi="Times New Roman" w:cs="Times New Roman"/>
          <w:color w:val="0070C0"/>
          <w:sz w:val="36"/>
          <w:szCs w:val="36"/>
          <w:lang w:val="kk-KZ"/>
        </w:rPr>
      </w:pPr>
      <w:r w:rsidRPr="00D8050B">
        <w:rPr>
          <w:rFonts w:ascii="Times New Roman" w:hAnsi="Times New Roman" w:cs="Times New Roman"/>
          <w:color w:val="0070C0"/>
          <w:sz w:val="36"/>
          <w:szCs w:val="36"/>
          <w:lang w:val="kk-KZ"/>
        </w:rPr>
        <w:t>нәтижеге қол жеткізуді анықтайды. Тікелей көрсеткіштер ретінде</w:t>
      </w:r>
    </w:p>
    <w:p w14:paraId="1D92383E" w14:textId="77777777" w:rsidR="00D8050B" w:rsidRPr="00D8050B" w:rsidRDefault="00D8050B" w:rsidP="00D8050B">
      <w:pPr>
        <w:rPr>
          <w:rFonts w:ascii="Times New Roman" w:hAnsi="Times New Roman" w:cs="Times New Roman"/>
          <w:color w:val="0070C0"/>
          <w:sz w:val="36"/>
          <w:szCs w:val="36"/>
          <w:lang w:val="kk-KZ"/>
        </w:rPr>
      </w:pPr>
      <w:r w:rsidRPr="00D8050B">
        <w:rPr>
          <w:rFonts w:ascii="Times New Roman" w:hAnsi="Times New Roman" w:cs="Times New Roman"/>
          <w:color w:val="0070C0"/>
          <w:sz w:val="36"/>
          <w:szCs w:val="36"/>
          <w:lang w:val="kk-KZ"/>
        </w:rPr>
        <w:t>процестерді бөліп көрсетуге болады, мысалы, дайындалған құжаттардың үлесі,</w:t>
      </w:r>
    </w:p>
    <w:p w14:paraId="0D845687" w14:textId="77777777" w:rsidR="00D8050B" w:rsidRPr="00D8050B" w:rsidRDefault="00D8050B" w:rsidP="00D8050B">
      <w:pPr>
        <w:rPr>
          <w:rFonts w:ascii="Times New Roman" w:hAnsi="Times New Roman" w:cs="Times New Roman"/>
          <w:color w:val="0070C0"/>
          <w:sz w:val="36"/>
          <w:szCs w:val="36"/>
          <w:lang w:val="kk-KZ"/>
        </w:rPr>
      </w:pPr>
      <w:r w:rsidRPr="00D8050B">
        <w:rPr>
          <w:rFonts w:ascii="Times New Roman" w:hAnsi="Times New Roman" w:cs="Times New Roman"/>
          <w:color w:val="0070C0"/>
          <w:sz w:val="36"/>
          <w:szCs w:val="36"/>
          <w:lang w:val="kk-KZ"/>
        </w:rPr>
        <w:t>белгіленген мерзімде және бұзушылықсыз аяқталса, нормативтік құжаттарға сәйкес жүргізілген операциялардың үлесі.</w:t>
      </w:r>
    </w:p>
    <w:p w14:paraId="28F82EC5" w14:textId="77777777" w:rsidR="00D8050B" w:rsidRPr="00D8050B" w:rsidRDefault="00D8050B" w:rsidP="00D8050B">
      <w:pPr>
        <w:rPr>
          <w:rFonts w:ascii="Times New Roman" w:hAnsi="Times New Roman" w:cs="Times New Roman"/>
          <w:color w:val="0070C0"/>
          <w:sz w:val="36"/>
          <w:szCs w:val="36"/>
          <w:lang w:val="kk-KZ"/>
        </w:rPr>
      </w:pPr>
    </w:p>
    <w:p w14:paraId="5426F81C" w14:textId="77777777" w:rsidR="00D8050B" w:rsidRPr="00D8050B" w:rsidRDefault="00D8050B" w:rsidP="00D8050B">
      <w:pPr>
        <w:rPr>
          <w:rFonts w:ascii="Times New Roman" w:hAnsi="Times New Roman" w:cs="Times New Roman"/>
          <w:color w:val="0070C0"/>
          <w:sz w:val="36"/>
          <w:szCs w:val="36"/>
          <w:lang w:val="kk-KZ"/>
        </w:rPr>
      </w:pPr>
      <w:r w:rsidRPr="00D8050B">
        <w:rPr>
          <w:rFonts w:ascii="Times New Roman" w:hAnsi="Times New Roman" w:cs="Times New Roman"/>
          <w:color w:val="0070C0"/>
          <w:sz w:val="36"/>
          <w:szCs w:val="36"/>
          <w:lang w:val="kk-KZ"/>
        </w:rPr>
        <w:t xml:space="preserve"> </w:t>
      </w:r>
    </w:p>
    <w:p w14:paraId="76091B04" w14:textId="77777777" w:rsidR="00D8050B" w:rsidRPr="00D8050B" w:rsidRDefault="00D8050B" w:rsidP="00D8050B">
      <w:pPr>
        <w:rPr>
          <w:rFonts w:ascii="Times New Roman" w:hAnsi="Times New Roman" w:cs="Times New Roman"/>
          <w:color w:val="0070C0"/>
          <w:sz w:val="36"/>
          <w:szCs w:val="36"/>
          <w:lang w:val="kk-KZ"/>
        </w:rPr>
      </w:pPr>
      <w:r w:rsidRPr="00D8050B">
        <w:rPr>
          <w:rFonts w:ascii="Times New Roman" w:hAnsi="Times New Roman" w:cs="Times New Roman"/>
          <w:color w:val="0070C0"/>
          <w:sz w:val="36"/>
          <w:szCs w:val="36"/>
          <w:lang w:val="kk-KZ"/>
        </w:rPr>
        <w:t>Көрсеткіштер келесі талаптарға сай болуы керек:</w:t>
      </w:r>
    </w:p>
    <w:p w14:paraId="565E6848" w14:textId="77777777" w:rsidR="00D8050B" w:rsidRPr="00D8050B" w:rsidRDefault="00D8050B" w:rsidP="00D8050B">
      <w:pPr>
        <w:rPr>
          <w:rFonts w:ascii="Times New Roman" w:hAnsi="Times New Roman" w:cs="Times New Roman"/>
          <w:color w:val="0070C0"/>
          <w:sz w:val="36"/>
          <w:szCs w:val="36"/>
          <w:lang w:val="kk-KZ"/>
        </w:rPr>
      </w:pPr>
      <w:r w:rsidRPr="00D8050B">
        <w:rPr>
          <w:rFonts w:ascii="Times New Roman" w:hAnsi="Times New Roman" w:cs="Times New Roman"/>
          <w:color w:val="0070C0"/>
          <w:sz w:val="36"/>
          <w:szCs w:val="36"/>
          <w:lang w:val="kk-KZ"/>
        </w:rPr>
        <w:t>1) өзектілік – көрсеткіштер мемлекеттік органның тұжырымдалған мақсаттары мен міндеттеріне тікелей қатысты болуы керек;</w:t>
      </w:r>
    </w:p>
    <w:p w14:paraId="7ED3677F" w14:textId="77777777" w:rsidR="00D8050B" w:rsidRPr="00D8050B" w:rsidRDefault="00D8050B" w:rsidP="00D8050B">
      <w:pPr>
        <w:rPr>
          <w:rFonts w:ascii="Times New Roman" w:hAnsi="Times New Roman" w:cs="Times New Roman"/>
          <w:color w:val="0070C0"/>
          <w:sz w:val="36"/>
          <w:szCs w:val="36"/>
          <w:lang w:val="kk-KZ"/>
        </w:rPr>
      </w:pPr>
      <w:r w:rsidRPr="00D8050B">
        <w:rPr>
          <w:rFonts w:ascii="Times New Roman" w:hAnsi="Times New Roman" w:cs="Times New Roman"/>
          <w:color w:val="0070C0"/>
          <w:sz w:val="36"/>
          <w:szCs w:val="36"/>
          <w:lang w:val="kk-KZ"/>
        </w:rPr>
        <w:t xml:space="preserve">2) айқындылық пен бірмәнділік, түсіну мен пайдаланудың қарапайымдылығы – деректерді жинау және салыстыру мүмкіндігін қамтамасыз ету үшін көрсеткіш нақты анықталуы керек. Көрсеткіштің анықтамасынан оның мәнінің жоғарылауы осы қызметті көрсету жағдайының </w:t>
      </w:r>
      <w:r w:rsidRPr="00D8050B">
        <w:rPr>
          <w:rFonts w:ascii="Times New Roman" w:hAnsi="Times New Roman" w:cs="Times New Roman"/>
          <w:color w:val="0070C0"/>
          <w:sz w:val="36"/>
          <w:szCs w:val="36"/>
          <w:lang w:val="kk-KZ"/>
        </w:rPr>
        <w:lastRenderedPageBreak/>
        <w:t>жақсарғанын немесе керісінше нашарлағанын көрсететіні анық болуы керек;</w:t>
      </w:r>
    </w:p>
    <w:p w14:paraId="0F366F12" w14:textId="77777777" w:rsidR="00D8050B" w:rsidRPr="00D8050B" w:rsidRDefault="00D8050B" w:rsidP="00D8050B">
      <w:pPr>
        <w:rPr>
          <w:rFonts w:ascii="Times New Roman" w:hAnsi="Times New Roman" w:cs="Times New Roman"/>
          <w:color w:val="0070C0"/>
          <w:sz w:val="36"/>
          <w:szCs w:val="36"/>
          <w:lang w:val="kk-KZ"/>
        </w:rPr>
      </w:pPr>
      <w:r w:rsidRPr="00D8050B">
        <w:rPr>
          <w:rFonts w:ascii="Times New Roman" w:hAnsi="Times New Roman" w:cs="Times New Roman"/>
          <w:color w:val="0070C0"/>
          <w:sz w:val="36"/>
          <w:szCs w:val="36"/>
          <w:lang w:val="kk-KZ"/>
        </w:rPr>
        <w:t>3) салыстырмалылық – ең дұрысы, көрсеткіштер уақыт бойынша салыстырмалылықты қамтамасыз етуі және уәкілетті органдар арасында салыстыруға мүмкіндік беруі керек;</w:t>
      </w:r>
    </w:p>
    <w:p w14:paraId="364FC9CD" w14:textId="77777777" w:rsidR="00D8050B" w:rsidRPr="00D8050B" w:rsidRDefault="00D8050B" w:rsidP="00D8050B">
      <w:pPr>
        <w:rPr>
          <w:rFonts w:ascii="Times New Roman" w:hAnsi="Times New Roman" w:cs="Times New Roman"/>
          <w:color w:val="0070C0"/>
          <w:sz w:val="36"/>
          <w:szCs w:val="36"/>
          <w:lang w:val="kk-KZ"/>
        </w:rPr>
      </w:pPr>
      <w:r w:rsidRPr="00D8050B">
        <w:rPr>
          <w:rFonts w:ascii="Times New Roman" w:hAnsi="Times New Roman" w:cs="Times New Roman"/>
          <w:color w:val="0070C0"/>
          <w:sz w:val="36"/>
          <w:szCs w:val="36"/>
          <w:lang w:val="kk-KZ"/>
        </w:rPr>
        <w:t>4) тексерілу мүмкіндігі – көрсеткіштер болатындай тұжырымдалу керек</w:t>
      </w:r>
    </w:p>
    <w:p w14:paraId="2DFD8328" w14:textId="77777777" w:rsidR="00D8050B" w:rsidRPr="00D8050B" w:rsidRDefault="00D8050B" w:rsidP="00D8050B">
      <w:pPr>
        <w:rPr>
          <w:rFonts w:ascii="Times New Roman" w:hAnsi="Times New Roman" w:cs="Times New Roman"/>
          <w:color w:val="0070C0"/>
          <w:sz w:val="36"/>
          <w:szCs w:val="36"/>
          <w:lang w:val="kk-KZ"/>
        </w:rPr>
      </w:pPr>
      <w:r w:rsidRPr="00D8050B">
        <w:rPr>
          <w:rFonts w:ascii="Times New Roman" w:hAnsi="Times New Roman" w:cs="Times New Roman"/>
          <w:color w:val="0070C0"/>
          <w:sz w:val="36"/>
          <w:szCs w:val="36"/>
          <w:lang w:val="kk-KZ"/>
        </w:rPr>
        <w:t>олардың мәндерін (жиналған және есептелген деректер) тексеруге болады. Авторы</w:t>
      </w:r>
    </w:p>
    <w:p w14:paraId="719D6C85" w14:textId="77777777" w:rsidR="00D8050B" w:rsidRPr="00D8050B" w:rsidRDefault="00D8050B" w:rsidP="00D8050B">
      <w:pPr>
        <w:rPr>
          <w:rFonts w:ascii="Times New Roman" w:hAnsi="Times New Roman" w:cs="Times New Roman"/>
          <w:color w:val="0070C0"/>
          <w:sz w:val="36"/>
          <w:szCs w:val="36"/>
          <w:lang w:val="kk-KZ"/>
        </w:rPr>
      </w:pPr>
      <w:r w:rsidRPr="00D8050B">
        <w:rPr>
          <w:rFonts w:ascii="Times New Roman" w:hAnsi="Times New Roman" w:cs="Times New Roman"/>
          <w:color w:val="0070C0"/>
          <w:sz w:val="36"/>
          <w:szCs w:val="36"/>
          <w:lang w:val="kk-KZ"/>
        </w:rPr>
        <w:t>мүмкіндіктер, олар есептеулерде және үлгіні құруда қолданылатын статистикалық әдістердің сипаттамасымен қоса берілуі керек;</w:t>
      </w:r>
    </w:p>
    <w:p w14:paraId="3F592619" w14:textId="77777777" w:rsidR="00D8050B" w:rsidRPr="00D8050B" w:rsidRDefault="00D8050B" w:rsidP="00D8050B">
      <w:pPr>
        <w:rPr>
          <w:rFonts w:ascii="Times New Roman" w:hAnsi="Times New Roman" w:cs="Times New Roman"/>
          <w:color w:val="0070C0"/>
          <w:sz w:val="36"/>
          <w:szCs w:val="36"/>
          <w:lang w:val="kk-KZ"/>
        </w:rPr>
      </w:pPr>
      <w:r w:rsidRPr="00D8050B">
        <w:rPr>
          <w:rFonts w:ascii="Times New Roman" w:hAnsi="Times New Roman" w:cs="Times New Roman"/>
          <w:color w:val="0070C0"/>
          <w:sz w:val="36"/>
          <w:szCs w:val="36"/>
          <w:lang w:val="kk-KZ"/>
        </w:rPr>
        <w:t>5) статистикалық сенімділік – көрсеткіштер негізделуі тиіс</w:t>
      </w:r>
    </w:p>
    <w:p w14:paraId="5A17699E" w14:textId="77777777" w:rsidR="00D8050B" w:rsidRPr="00D8050B" w:rsidRDefault="00D8050B" w:rsidP="00D8050B">
      <w:pPr>
        <w:rPr>
          <w:rFonts w:ascii="Times New Roman" w:hAnsi="Times New Roman" w:cs="Times New Roman"/>
          <w:color w:val="0070C0"/>
          <w:sz w:val="36"/>
          <w:szCs w:val="36"/>
          <w:lang w:val="kk-KZ"/>
        </w:rPr>
      </w:pPr>
      <w:r w:rsidRPr="00D8050B">
        <w:rPr>
          <w:rFonts w:ascii="Times New Roman" w:hAnsi="Times New Roman" w:cs="Times New Roman"/>
          <w:color w:val="0070C0"/>
          <w:sz w:val="36"/>
          <w:szCs w:val="36"/>
          <w:lang w:val="kk-KZ"/>
        </w:rPr>
        <w:t>сенімді деректерді жинау жүйелері және оларды басқару мақсатында пайдаланатындар деректердің дәлдігі мен сенімділігін тексере алуы керек.</w:t>
      </w:r>
    </w:p>
    <w:p w14:paraId="4F3BB8C0" w14:textId="77777777" w:rsidR="00D8050B" w:rsidRPr="00D8050B" w:rsidRDefault="00D8050B" w:rsidP="00D8050B">
      <w:pPr>
        <w:rPr>
          <w:rFonts w:ascii="Times New Roman" w:hAnsi="Times New Roman" w:cs="Times New Roman"/>
          <w:color w:val="0070C0"/>
          <w:sz w:val="36"/>
          <w:szCs w:val="36"/>
          <w:lang w:val="kk-KZ"/>
        </w:rPr>
      </w:pPr>
      <w:r w:rsidRPr="00D8050B">
        <w:rPr>
          <w:rFonts w:ascii="Times New Roman" w:hAnsi="Times New Roman" w:cs="Times New Roman"/>
          <w:color w:val="0070C0"/>
          <w:sz w:val="36"/>
          <w:szCs w:val="36"/>
          <w:lang w:val="kk-KZ"/>
        </w:rPr>
        <w:t>қолданылатын есептеу әдістері;</w:t>
      </w:r>
    </w:p>
    <w:p w14:paraId="412B7C3C" w14:textId="77777777" w:rsidR="00D8050B" w:rsidRPr="00D8050B" w:rsidRDefault="00D8050B" w:rsidP="00D8050B">
      <w:pPr>
        <w:rPr>
          <w:rFonts w:ascii="Times New Roman" w:hAnsi="Times New Roman" w:cs="Times New Roman"/>
          <w:color w:val="0070C0"/>
          <w:sz w:val="36"/>
          <w:szCs w:val="36"/>
          <w:lang w:val="kk-KZ"/>
        </w:rPr>
      </w:pPr>
      <w:r w:rsidRPr="00D8050B">
        <w:rPr>
          <w:rFonts w:ascii="Times New Roman" w:hAnsi="Times New Roman" w:cs="Times New Roman"/>
          <w:color w:val="0070C0"/>
          <w:sz w:val="36"/>
          <w:szCs w:val="36"/>
          <w:lang w:val="kk-KZ"/>
        </w:rPr>
        <w:t>6) экономикалық орындылық – деректерді жинауға кететін шығындар мен осы деректердің пайдалылығы арасындағы ақылға қонымды теңгерімді сақтау өте маңызды. Қайда</w:t>
      </w:r>
    </w:p>
    <w:p w14:paraId="3C49E582" w14:textId="77777777" w:rsidR="00D8050B" w:rsidRPr="00D8050B" w:rsidRDefault="00D8050B" w:rsidP="00D8050B">
      <w:pPr>
        <w:rPr>
          <w:rFonts w:ascii="Times New Roman" w:hAnsi="Times New Roman" w:cs="Times New Roman"/>
          <w:color w:val="0070C0"/>
          <w:sz w:val="36"/>
          <w:szCs w:val="36"/>
          <w:lang w:val="kk-KZ"/>
        </w:rPr>
      </w:pPr>
      <w:r w:rsidRPr="00D8050B">
        <w:rPr>
          <w:rFonts w:ascii="Times New Roman" w:hAnsi="Times New Roman" w:cs="Times New Roman"/>
          <w:color w:val="0070C0"/>
          <w:sz w:val="36"/>
          <w:szCs w:val="36"/>
          <w:lang w:val="kk-KZ"/>
        </w:rPr>
        <w:t>бұл мүмкін, көрсеткіштер бар деректерге негізделуі керек</w:t>
      </w:r>
    </w:p>
    <w:p w14:paraId="79F692A6" w14:textId="77777777" w:rsidR="00D8050B" w:rsidRPr="00D8050B" w:rsidRDefault="00D8050B" w:rsidP="00D8050B">
      <w:pPr>
        <w:rPr>
          <w:rFonts w:ascii="Times New Roman" w:hAnsi="Times New Roman" w:cs="Times New Roman"/>
          <w:color w:val="0070C0"/>
          <w:sz w:val="36"/>
          <w:szCs w:val="36"/>
          <w:lang w:val="kk-KZ"/>
        </w:rPr>
      </w:pPr>
      <w:r w:rsidRPr="00D8050B">
        <w:rPr>
          <w:rFonts w:ascii="Times New Roman" w:hAnsi="Times New Roman" w:cs="Times New Roman"/>
          <w:color w:val="0070C0"/>
          <w:sz w:val="36"/>
          <w:szCs w:val="36"/>
          <w:lang w:val="kk-KZ"/>
        </w:rPr>
        <w:t>және бар деректерді жинау әрекеттерімен байланысты болуы керек;</w:t>
      </w:r>
    </w:p>
    <w:p w14:paraId="0364F620" w14:textId="77777777" w:rsidR="00D8050B" w:rsidRPr="00D8050B" w:rsidRDefault="00D8050B" w:rsidP="00D8050B">
      <w:pPr>
        <w:rPr>
          <w:rFonts w:ascii="Times New Roman" w:hAnsi="Times New Roman" w:cs="Times New Roman"/>
          <w:color w:val="0070C0"/>
          <w:sz w:val="36"/>
          <w:szCs w:val="36"/>
          <w:lang w:val="kk-KZ"/>
        </w:rPr>
      </w:pPr>
      <w:r w:rsidRPr="00D8050B">
        <w:rPr>
          <w:rFonts w:ascii="Times New Roman" w:hAnsi="Times New Roman" w:cs="Times New Roman"/>
          <w:color w:val="0070C0"/>
          <w:sz w:val="36"/>
          <w:szCs w:val="36"/>
          <w:lang w:val="kk-KZ"/>
        </w:rPr>
        <w:t>7) сезімталдық – көрсеткіштер өзгерістерге тез жауап беруі керек.</w:t>
      </w:r>
    </w:p>
    <w:p w14:paraId="5342DB00" w14:textId="77777777" w:rsidR="00D8050B" w:rsidRPr="00D8050B" w:rsidRDefault="00D8050B" w:rsidP="00D8050B">
      <w:pPr>
        <w:rPr>
          <w:rFonts w:ascii="Times New Roman" w:hAnsi="Times New Roman" w:cs="Times New Roman"/>
          <w:color w:val="0070C0"/>
          <w:sz w:val="36"/>
          <w:szCs w:val="36"/>
          <w:lang w:val="kk-KZ"/>
        </w:rPr>
      </w:pPr>
      <w:r w:rsidRPr="00D8050B">
        <w:rPr>
          <w:rFonts w:ascii="Times New Roman" w:hAnsi="Times New Roman" w:cs="Times New Roman"/>
          <w:color w:val="0070C0"/>
          <w:sz w:val="36"/>
          <w:szCs w:val="36"/>
          <w:lang w:val="kk-KZ"/>
        </w:rPr>
        <w:t>Өзгеріс диапазоны тым аз көрсеткіште ғана болуы мүмкін</w:t>
      </w:r>
    </w:p>
    <w:p w14:paraId="46D883BD" w14:textId="77777777" w:rsidR="00D8050B" w:rsidRPr="00D8050B" w:rsidRDefault="00D8050B" w:rsidP="00D8050B">
      <w:pPr>
        <w:rPr>
          <w:rFonts w:ascii="Times New Roman" w:hAnsi="Times New Roman" w:cs="Times New Roman"/>
          <w:color w:val="0070C0"/>
          <w:sz w:val="36"/>
          <w:szCs w:val="36"/>
          <w:lang w:val="kk-KZ"/>
        </w:rPr>
      </w:pPr>
      <w:r w:rsidRPr="00D8050B">
        <w:rPr>
          <w:rFonts w:ascii="Times New Roman" w:hAnsi="Times New Roman" w:cs="Times New Roman"/>
          <w:color w:val="0070C0"/>
          <w:sz w:val="36"/>
          <w:szCs w:val="36"/>
          <w:lang w:val="kk-KZ"/>
        </w:rPr>
        <w:t>өте шектеулі пайдалану;</w:t>
      </w:r>
    </w:p>
    <w:p w14:paraId="7B42C359" w14:textId="77777777" w:rsidR="00D8050B" w:rsidRPr="00D8050B" w:rsidRDefault="00D8050B" w:rsidP="00D8050B">
      <w:pPr>
        <w:rPr>
          <w:rFonts w:ascii="Times New Roman" w:hAnsi="Times New Roman" w:cs="Times New Roman"/>
          <w:color w:val="0070C0"/>
          <w:sz w:val="36"/>
          <w:szCs w:val="36"/>
          <w:lang w:val="kk-KZ"/>
        </w:rPr>
      </w:pPr>
      <w:r w:rsidRPr="00D8050B">
        <w:rPr>
          <w:rFonts w:ascii="Times New Roman" w:hAnsi="Times New Roman" w:cs="Times New Roman"/>
          <w:color w:val="0070C0"/>
          <w:sz w:val="36"/>
          <w:szCs w:val="36"/>
          <w:lang w:val="kk-KZ"/>
        </w:rPr>
        <w:lastRenderedPageBreak/>
        <w:t>8) көрсеткіштерді әзірлеу кезінде ішкі «антиынтылықтардың» болмауы</w:t>
      </w:r>
    </w:p>
    <w:p w14:paraId="4B4D176E" w14:textId="77777777" w:rsidR="00D8050B" w:rsidRPr="00D8050B" w:rsidRDefault="00D8050B" w:rsidP="00D8050B">
      <w:pPr>
        <w:rPr>
          <w:rFonts w:ascii="Times New Roman" w:hAnsi="Times New Roman" w:cs="Times New Roman"/>
          <w:color w:val="0070C0"/>
          <w:sz w:val="36"/>
          <w:szCs w:val="36"/>
          <w:lang w:val="kk-KZ"/>
        </w:rPr>
      </w:pPr>
      <w:r w:rsidRPr="00D8050B">
        <w:rPr>
          <w:rFonts w:ascii="Times New Roman" w:hAnsi="Times New Roman" w:cs="Times New Roman"/>
          <w:color w:val="0070C0"/>
          <w:sz w:val="36"/>
          <w:szCs w:val="36"/>
          <w:lang w:val="kk-KZ"/>
        </w:rPr>
        <w:t>қандай мінез-құлыққа ынталандыратынын ескеру қажет. Қызметкерлердің теріс мінез-құлқының қалыптасуына әкелетін осындай көрсеткіштерден аулақ болу керек;</w:t>
      </w:r>
    </w:p>
    <w:p w14:paraId="6788B897" w14:textId="77777777" w:rsidR="00D8050B" w:rsidRPr="00D8050B" w:rsidRDefault="00D8050B" w:rsidP="00D8050B">
      <w:pPr>
        <w:rPr>
          <w:rFonts w:ascii="Times New Roman" w:hAnsi="Times New Roman" w:cs="Times New Roman"/>
          <w:color w:val="0070C0"/>
          <w:sz w:val="36"/>
          <w:szCs w:val="36"/>
          <w:lang w:val="kk-KZ"/>
        </w:rPr>
      </w:pPr>
      <w:r w:rsidRPr="00D8050B">
        <w:rPr>
          <w:rFonts w:ascii="Times New Roman" w:hAnsi="Times New Roman" w:cs="Times New Roman"/>
          <w:color w:val="0070C0"/>
          <w:sz w:val="36"/>
          <w:szCs w:val="36"/>
          <w:lang w:val="kk-KZ"/>
        </w:rPr>
        <w:t>9) инновацияларға қатысты икемділік – бір рет анықталған көрсеткіштер жүйесі</w:t>
      </w:r>
    </w:p>
    <w:p w14:paraId="031E6CB3" w14:textId="77777777" w:rsidR="00D8050B" w:rsidRPr="00D8050B" w:rsidRDefault="00D8050B" w:rsidP="00D8050B">
      <w:pPr>
        <w:rPr>
          <w:rFonts w:ascii="Times New Roman" w:hAnsi="Times New Roman" w:cs="Times New Roman"/>
          <w:color w:val="0070C0"/>
          <w:sz w:val="36"/>
          <w:szCs w:val="36"/>
          <w:lang w:val="kk-KZ"/>
        </w:rPr>
      </w:pPr>
      <w:r w:rsidRPr="00D8050B">
        <w:rPr>
          <w:rFonts w:ascii="Times New Roman" w:hAnsi="Times New Roman" w:cs="Times New Roman"/>
          <w:color w:val="0070C0"/>
          <w:sz w:val="36"/>
          <w:szCs w:val="36"/>
          <w:lang w:val="kk-KZ"/>
        </w:rPr>
        <w:t>қызметтердің сапасы мен санын жақсарту үшін инновацияны немесе балама әдістерді, жүйелерді немесе процестерді енгізуге кедергі жасамауы керек;</w:t>
      </w:r>
    </w:p>
    <w:p w14:paraId="413CBB76" w14:textId="77777777" w:rsidR="00D8050B" w:rsidRPr="00D8050B" w:rsidRDefault="00D8050B" w:rsidP="00D8050B">
      <w:pPr>
        <w:rPr>
          <w:rFonts w:ascii="Times New Roman" w:hAnsi="Times New Roman" w:cs="Times New Roman"/>
          <w:color w:val="0070C0"/>
          <w:sz w:val="36"/>
          <w:szCs w:val="36"/>
          <w:lang w:val="kk-KZ"/>
        </w:rPr>
      </w:pPr>
      <w:r w:rsidRPr="00D8050B">
        <w:rPr>
          <w:rFonts w:ascii="Times New Roman" w:hAnsi="Times New Roman" w:cs="Times New Roman"/>
          <w:color w:val="0070C0"/>
          <w:sz w:val="36"/>
          <w:szCs w:val="36"/>
          <w:lang w:val="kk-KZ"/>
        </w:rPr>
        <w:t>10) жаңарту жылдамдығы – индикатор осы көрсеткіш негізінде қабылданған шешімдерді ескере отырып, әбден негізді уақыт ішінде алуға болатын деректерге негізделуі тиіс, әйтпесе оның негізінде шешімдер қабылдану қаупі бар. ескірген немесе сәйкес емес деректер.</w:t>
      </w:r>
    </w:p>
    <w:p w14:paraId="51F06CB1" w14:textId="77777777" w:rsidR="00D8050B" w:rsidRPr="00D8050B" w:rsidRDefault="00D8050B" w:rsidP="00D8050B">
      <w:pPr>
        <w:rPr>
          <w:rFonts w:ascii="Times New Roman" w:hAnsi="Times New Roman" w:cs="Times New Roman"/>
          <w:color w:val="0070C0"/>
          <w:sz w:val="36"/>
          <w:szCs w:val="36"/>
          <w:lang w:val="kk-KZ"/>
        </w:rPr>
      </w:pPr>
      <w:r w:rsidRPr="00D8050B">
        <w:rPr>
          <w:rFonts w:ascii="Times New Roman" w:hAnsi="Times New Roman" w:cs="Times New Roman"/>
          <w:color w:val="0070C0"/>
          <w:sz w:val="36"/>
          <w:szCs w:val="36"/>
          <w:lang w:val="kk-KZ"/>
        </w:rPr>
        <w:t>Нәтижеге негізделген басқару жүйесін енгізу кезінде тәуекелдерді және</w:t>
      </w:r>
    </w:p>
    <w:p w14:paraId="0F86B671" w14:textId="77777777" w:rsidR="00D8050B" w:rsidRPr="00D8050B" w:rsidRDefault="00D8050B" w:rsidP="00D8050B">
      <w:pPr>
        <w:rPr>
          <w:rFonts w:ascii="Times New Roman" w:hAnsi="Times New Roman" w:cs="Times New Roman"/>
          <w:color w:val="0070C0"/>
          <w:sz w:val="36"/>
          <w:szCs w:val="36"/>
          <w:lang w:val="kk-KZ"/>
        </w:rPr>
      </w:pPr>
      <w:r w:rsidRPr="00D8050B">
        <w:rPr>
          <w:rFonts w:ascii="Times New Roman" w:hAnsi="Times New Roman" w:cs="Times New Roman"/>
          <w:color w:val="0070C0"/>
          <w:sz w:val="36"/>
          <w:szCs w:val="36"/>
          <w:lang w:val="kk-KZ"/>
        </w:rPr>
        <w:t>шектеулер, анықтау бойынша күрделі алдын ала бағалауды талап етеді</w:t>
      </w:r>
    </w:p>
    <w:p w14:paraId="3E11D55B" w14:textId="77777777" w:rsidR="00D8050B" w:rsidRPr="00D8050B" w:rsidRDefault="00D8050B" w:rsidP="00D8050B">
      <w:pPr>
        <w:rPr>
          <w:rFonts w:ascii="Times New Roman" w:hAnsi="Times New Roman" w:cs="Times New Roman"/>
          <w:color w:val="0070C0"/>
          <w:sz w:val="36"/>
          <w:szCs w:val="36"/>
          <w:lang w:val="kk-KZ"/>
        </w:rPr>
      </w:pPr>
      <w:r w:rsidRPr="00D8050B">
        <w:rPr>
          <w:rFonts w:ascii="Times New Roman" w:hAnsi="Times New Roman" w:cs="Times New Roman"/>
          <w:color w:val="0070C0"/>
          <w:sz w:val="36"/>
          <w:szCs w:val="36"/>
          <w:lang w:val="kk-KZ"/>
        </w:rPr>
        <w:t>тиімділік көрсеткіштері, белгіленгеннен бері сенімсіз, біржақты</w:t>
      </w:r>
    </w:p>
    <w:p w14:paraId="4D32E8C3" w14:textId="77777777" w:rsidR="00D8050B" w:rsidRPr="00D8050B" w:rsidRDefault="00D8050B" w:rsidP="00D8050B">
      <w:pPr>
        <w:rPr>
          <w:rFonts w:ascii="Times New Roman" w:hAnsi="Times New Roman" w:cs="Times New Roman"/>
          <w:color w:val="0070C0"/>
          <w:sz w:val="36"/>
          <w:szCs w:val="36"/>
          <w:lang w:val="kk-KZ"/>
        </w:rPr>
      </w:pPr>
      <w:r w:rsidRPr="00D8050B">
        <w:rPr>
          <w:rFonts w:ascii="Times New Roman" w:hAnsi="Times New Roman" w:cs="Times New Roman"/>
          <w:color w:val="0070C0"/>
          <w:sz w:val="36"/>
          <w:szCs w:val="36"/>
          <w:lang w:val="kk-KZ"/>
        </w:rPr>
        <w:t>және теңгерімсіз көрсеткіштер жүйесі одан да көп нәтижеге әкелуі мүмкін</w:t>
      </w:r>
    </w:p>
    <w:p w14:paraId="35185F7A" w14:textId="77777777" w:rsidR="00D8050B" w:rsidRPr="00D8050B" w:rsidRDefault="00D8050B" w:rsidP="00D8050B">
      <w:pPr>
        <w:rPr>
          <w:rFonts w:ascii="Times New Roman" w:hAnsi="Times New Roman" w:cs="Times New Roman"/>
          <w:color w:val="0070C0"/>
          <w:sz w:val="36"/>
          <w:szCs w:val="36"/>
          <w:lang w:val="kk-KZ"/>
        </w:rPr>
      </w:pPr>
      <w:r w:rsidRPr="00D8050B">
        <w:rPr>
          <w:rFonts w:ascii="Times New Roman" w:hAnsi="Times New Roman" w:cs="Times New Roman"/>
          <w:color w:val="0070C0"/>
          <w:sz w:val="36"/>
          <w:szCs w:val="36"/>
          <w:lang w:val="kk-KZ"/>
        </w:rPr>
        <w:t>бағалау жүйесінің мүлде болмауынан гөрі ауыр зардаптар. Қолдану</w:t>
      </w:r>
    </w:p>
    <w:p w14:paraId="03138E9C" w14:textId="77777777" w:rsidR="00D8050B" w:rsidRPr="00D8050B" w:rsidRDefault="00D8050B" w:rsidP="00D8050B">
      <w:pPr>
        <w:rPr>
          <w:rFonts w:ascii="Times New Roman" w:hAnsi="Times New Roman" w:cs="Times New Roman"/>
          <w:color w:val="0070C0"/>
          <w:sz w:val="36"/>
          <w:szCs w:val="36"/>
          <w:lang w:val="kk-KZ"/>
        </w:rPr>
      </w:pPr>
      <w:r w:rsidRPr="00D8050B">
        <w:rPr>
          <w:rFonts w:ascii="Times New Roman" w:hAnsi="Times New Roman" w:cs="Times New Roman"/>
          <w:color w:val="0070C0"/>
          <w:sz w:val="36"/>
          <w:szCs w:val="36"/>
          <w:lang w:val="kk-KZ"/>
        </w:rPr>
        <w:t>Тиімділікті өлшеу жүйелері мөлдірлікті арттырады. Ашықтықтың өзі</w:t>
      </w:r>
    </w:p>
    <w:p w14:paraId="2052AE7F" w14:textId="77777777" w:rsidR="00D8050B" w:rsidRPr="00D8050B" w:rsidRDefault="00D8050B" w:rsidP="00D8050B">
      <w:pPr>
        <w:rPr>
          <w:rFonts w:ascii="Times New Roman" w:hAnsi="Times New Roman" w:cs="Times New Roman"/>
          <w:color w:val="0070C0"/>
          <w:sz w:val="36"/>
          <w:szCs w:val="36"/>
          <w:lang w:val="kk-KZ"/>
        </w:rPr>
      </w:pPr>
      <w:r w:rsidRPr="00D8050B">
        <w:rPr>
          <w:rFonts w:ascii="Times New Roman" w:hAnsi="Times New Roman" w:cs="Times New Roman"/>
          <w:color w:val="0070C0"/>
          <w:sz w:val="36"/>
          <w:szCs w:val="36"/>
          <w:lang w:val="kk-KZ"/>
        </w:rPr>
        <w:t>өзі өте құнды қасиет.</w:t>
      </w:r>
    </w:p>
    <w:p w14:paraId="1EFCFDFB" w14:textId="77777777" w:rsidR="00D8050B" w:rsidRPr="00D8050B" w:rsidRDefault="00D8050B" w:rsidP="00D8050B">
      <w:pPr>
        <w:rPr>
          <w:rFonts w:ascii="Times New Roman" w:hAnsi="Times New Roman" w:cs="Times New Roman"/>
          <w:color w:val="0070C0"/>
          <w:sz w:val="36"/>
          <w:szCs w:val="36"/>
          <w:lang w:val="kk-KZ"/>
        </w:rPr>
      </w:pPr>
      <w:r w:rsidRPr="00D8050B">
        <w:rPr>
          <w:rFonts w:ascii="Times New Roman" w:hAnsi="Times New Roman" w:cs="Times New Roman"/>
          <w:color w:val="0070C0"/>
          <w:sz w:val="36"/>
          <w:szCs w:val="36"/>
          <w:lang w:val="kk-KZ"/>
        </w:rPr>
        <w:lastRenderedPageBreak/>
        <w:t>Көбінесе оның болмауына және мемлекеттік органдар қызметінің жабық болуына байланысты бюрократия дамиды, өнімсіз процестерге, әдістемелік ұсыныстарға, құрылымдауға назар аударылады. Нәтижесінде, билік органдарының кейбір қызмет түрлерінің негізгі процеске қандай қатысы бар және оның өмір сүруінің мақсаты қандай екені толық түсініксіз.</w:t>
      </w:r>
    </w:p>
    <w:p w14:paraId="6AA8475E" w14:textId="77777777" w:rsidR="00D8050B" w:rsidRPr="00D8050B" w:rsidRDefault="00D8050B" w:rsidP="00D8050B">
      <w:pPr>
        <w:rPr>
          <w:rFonts w:ascii="Times New Roman" w:hAnsi="Times New Roman" w:cs="Times New Roman"/>
          <w:color w:val="0070C0"/>
          <w:sz w:val="36"/>
          <w:szCs w:val="36"/>
          <w:lang w:val="kk-KZ"/>
        </w:rPr>
      </w:pPr>
      <w:r w:rsidRPr="00D8050B">
        <w:rPr>
          <w:rFonts w:ascii="Times New Roman" w:hAnsi="Times New Roman" w:cs="Times New Roman"/>
          <w:color w:val="0070C0"/>
          <w:sz w:val="36"/>
          <w:szCs w:val="36"/>
          <w:lang w:val="kk-KZ"/>
        </w:rPr>
        <w:t>Бұл жағдайда тиімділік пен тиімділік көрсеткіштерін анықтау және мақсатты көрсеткіштерге қол жеткізу ашықтықтың артуына алып келеді және инновациялар үшін қосымша ынталандыру болуы мүмкін. Тиімділікті бағалау рәсімдерін енгізу органдардағы ішкі саясат пен шешім қабылдау жүйелерінің сапасын айтарлықтай жақсартуға мүмкіндік береді.</w:t>
      </w:r>
    </w:p>
    <w:p w14:paraId="54C6E266" w14:textId="77777777" w:rsidR="00D8050B" w:rsidRPr="00D8050B" w:rsidRDefault="00D8050B" w:rsidP="00D8050B">
      <w:pPr>
        <w:rPr>
          <w:rFonts w:ascii="Times New Roman" w:hAnsi="Times New Roman" w:cs="Times New Roman"/>
          <w:color w:val="0070C0"/>
          <w:sz w:val="36"/>
          <w:szCs w:val="36"/>
          <w:lang w:val="kk-KZ"/>
        </w:rPr>
      </w:pPr>
      <w:r w:rsidRPr="00D8050B">
        <w:rPr>
          <w:rFonts w:ascii="Times New Roman" w:hAnsi="Times New Roman" w:cs="Times New Roman"/>
          <w:color w:val="0070C0"/>
          <w:sz w:val="36"/>
          <w:szCs w:val="36"/>
          <w:lang w:val="kk-KZ"/>
        </w:rPr>
        <w:t>билік.</w:t>
      </w:r>
    </w:p>
    <w:p w14:paraId="6CE8498E" w14:textId="77777777" w:rsidR="00D8050B" w:rsidRPr="00D8050B" w:rsidRDefault="00D8050B" w:rsidP="00D8050B">
      <w:pPr>
        <w:rPr>
          <w:rFonts w:ascii="Times New Roman" w:hAnsi="Times New Roman" w:cs="Times New Roman"/>
          <w:color w:val="0070C0"/>
          <w:sz w:val="36"/>
          <w:szCs w:val="36"/>
          <w:lang w:val="kk-KZ"/>
        </w:rPr>
      </w:pPr>
      <w:r w:rsidRPr="00D8050B">
        <w:rPr>
          <w:rFonts w:ascii="Times New Roman" w:hAnsi="Times New Roman" w:cs="Times New Roman"/>
          <w:color w:val="0070C0"/>
          <w:sz w:val="36"/>
          <w:szCs w:val="36"/>
          <w:lang w:val="kk-KZ"/>
        </w:rPr>
        <w:t>Тест сұрақтары мен тапсырмалар</w:t>
      </w:r>
    </w:p>
    <w:p w14:paraId="265AB902" w14:textId="77777777" w:rsidR="00D8050B" w:rsidRPr="00D8050B" w:rsidRDefault="00D8050B" w:rsidP="00D8050B">
      <w:pPr>
        <w:rPr>
          <w:rFonts w:ascii="Times New Roman" w:hAnsi="Times New Roman" w:cs="Times New Roman"/>
          <w:color w:val="0070C0"/>
          <w:sz w:val="36"/>
          <w:szCs w:val="36"/>
          <w:lang w:val="kk-KZ"/>
        </w:rPr>
      </w:pPr>
      <w:r w:rsidRPr="00D8050B">
        <w:rPr>
          <w:rFonts w:ascii="Times New Roman" w:hAnsi="Times New Roman" w:cs="Times New Roman"/>
          <w:color w:val="0070C0"/>
          <w:sz w:val="36"/>
          <w:szCs w:val="36"/>
          <w:lang w:val="kk-KZ"/>
        </w:rPr>
        <w:t>Бақылау сұрақтары:</w:t>
      </w:r>
    </w:p>
    <w:p w14:paraId="01785547" w14:textId="77777777" w:rsidR="00D8050B" w:rsidRPr="00D8050B" w:rsidRDefault="00D8050B" w:rsidP="00D8050B">
      <w:pPr>
        <w:rPr>
          <w:rFonts w:ascii="Times New Roman" w:hAnsi="Times New Roman" w:cs="Times New Roman"/>
          <w:color w:val="0070C0"/>
          <w:sz w:val="36"/>
          <w:szCs w:val="36"/>
          <w:lang w:val="kk-KZ"/>
        </w:rPr>
      </w:pPr>
      <w:r w:rsidRPr="00D8050B">
        <w:rPr>
          <w:rFonts w:ascii="Times New Roman" w:hAnsi="Times New Roman" w:cs="Times New Roman"/>
          <w:color w:val="0070C0"/>
          <w:sz w:val="36"/>
          <w:szCs w:val="36"/>
          <w:lang w:val="kk-KZ"/>
        </w:rPr>
        <w:t>1. Басқару сапасы мен тиімділігі ұғымдарына анықтама беріңіз</w:t>
      </w:r>
    </w:p>
    <w:p w14:paraId="006C2637" w14:textId="77777777" w:rsidR="00D8050B" w:rsidRPr="00D8050B" w:rsidRDefault="00D8050B" w:rsidP="00D8050B">
      <w:pPr>
        <w:rPr>
          <w:rFonts w:ascii="Times New Roman" w:hAnsi="Times New Roman" w:cs="Times New Roman"/>
          <w:color w:val="0070C0"/>
          <w:sz w:val="36"/>
          <w:szCs w:val="36"/>
          <w:lang w:val="kk-KZ"/>
        </w:rPr>
      </w:pPr>
      <w:r w:rsidRPr="00D8050B">
        <w:rPr>
          <w:rFonts w:ascii="Times New Roman" w:hAnsi="Times New Roman" w:cs="Times New Roman"/>
          <w:color w:val="0070C0"/>
          <w:sz w:val="36"/>
          <w:szCs w:val="36"/>
          <w:lang w:val="kk-KZ"/>
        </w:rPr>
        <w:t>үкімет шешімдері.</w:t>
      </w:r>
    </w:p>
    <w:p w14:paraId="5002BFE8" w14:textId="77777777" w:rsidR="00D8050B" w:rsidRPr="00D8050B" w:rsidRDefault="00D8050B" w:rsidP="00D8050B">
      <w:pPr>
        <w:rPr>
          <w:rFonts w:ascii="Times New Roman" w:hAnsi="Times New Roman" w:cs="Times New Roman"/>
          <w:color w:val="0070C0"/>
          <w:sz w:val="36"/>
          <w:szCs w:val="36"/>
          <w:lang w:val="kk-KZ"/>
        </w:rPr>
      </w:pPr>
      <w:r w:rsidRPr="00D8050B">
        <w:rPr>
          <w:rFonts w:ascii="Times New Roman" w:hAnsi="Times New Roman" w:cs="Times New Roman"/>
          <w:color w:val="0070C0"/>
          <w:sz w:val="36"/>
          <w:szCs w:val="36"/>
          <w:lang w:val="kk-KZ"/>
        </w:rPr>
        <w:t>2. Басқару шешімдерінің тиімділігін бағалау әдістерін сипаттаңыз.</w:t>
      </w:r>
    </w:p>
    <w:p w14:paraId="148907E7" w14:textId="77777777" w:rsidR="00D8050B" w:rsidRPr="00D8050B" w:rsidRDefault="00D8050B" w:rsidP="00D8050B">
      <w:pPr>
        <w:rPr>
          <w:rFonts w:ascii="Times New Roman" w:hAnsi="Times New Roman" w:cs="Times New Roman"/>
          <w:color w:val="0070C0"/>
          <w:sz w:val="36"/>
          <w:szCs w:val="36"/>
          <w:lang w:val="kk-KZ"/>
        </w:rPr>
      </w:pPr>
      <w:r w:rsidRPr="00D8050B">
        <w:rPr>
          <w:rFonts w:ascii="Times New Roman" w:hAnsi="Times New Roman" w:cs="Times New Roman"/>
          <w:color w:val="0070C0"/>
          <w:sz w:val="36"/>
          <w:szCs w:val="36"/>
          <w:lang w:val="kk-KZ"/>
        </w:rPr>
        <w:t>3. Мемлекеттік басқарудың сапасы мен тиімділігін бағалаудың ерекшеліктері қандай</w:t>
      </w:r>
    </w:p>
    <w:p w14:paraId="6800E143" w14:textId="77777777" w:rsidR="00D8050B" w:rsidRPr="00D8050B" w:rsidRDefault="00D8050B" w:rsidP="00D8050B">
      <w:pPr>
        <w:rPr>
          <w:rFonts w:ascii="Times New Roman" w:hAnsi="Times New Roman" w:cs="Times New Roman"/>
          <w:color w:val="0070C0"/>
          <w:sz w:val="36"/>
          <w:szCs w:val="36"/>
          <w:lang w:val="kk-KZ"/>
        </w:rPr>
      </w:pPr>
      <w:r w:rsidRPr="00D8050B">
        <w:rPr>
          <w:rFonts w:ascii="Times New Roman" w:hAnsi="Times New Roman" w:cs="Times New Roman"/>
          <w:color w:val="0070C0"/>
          <w:sz w:val="36"/>
          <w:szCs w:val="36"/>
          <w:lang w:val="kk-KZ"/>
        </w:rPr>
        <w:t>шешімдер?</w:t>
      </w:r>
    </w:p>
    <w:p w14:paraId="04CEB7F6" w14:textId="77777777" w:rsidR="00D8050B" w:rsidRPr="00D8050B" w:rsidRDefault="00D8050B" w:rsidP="00D8050B">
      <w:pPr>
        <w:rPr>
          <w:rFonts w:ascii="Times New Roman" w:hAnsi="Times New Roman" w:cs="Times New Roman"/>
          <w:color w:val="0070C0"/>
          <w:sz w:val="36"/>
          <w:szCs w:val="36"/>
          <w:lang w:val="kk-KZ"/>
        </w:rPr>
      </w:pPr>
      <w:r w:rsidRPr="00D8050B">
        <w:rPr>
          <w:rFonts w:ascii="Times New Roman" w:hAnsi="Times New Roman" w:cs="Times New Roman"/>
          <w:color w:val="0070C0"/>
          <w:sz w:val="36"/>
          <w:szCs w:val="36"/>
          <w:lang w:val="kk-KZ"/>
        </w:rPr>
        <w:t>4. Сандық және сапалық сараптамалық бағалауларды сипаттаңыз.</w:t>
      </w:r>
    </w:p>
    <w:p w14:paraId="09740C12" w14:textId="77777777" w:rsidR="00D8050B" w:rsidRPr="00D8050B" w:rsidRDefault="00D8050B" w:rsidP="00D8050B">
      <w:pPr>
        <w:rPr>
          <w:rFonts w:ascii="Times New Roman" w:hAnsi="Times New Roman" w:cs="Times New Roman"/>
          <w:color w:val="0070C0"/>
          <w:sz w:val="36"/>
          <w:szCs w:val="36"/>
          <w:lang w:val="kk-KZ"/>
        </w:rPr>
      </w:pPr>
      <w:r w:rsidRPr="00D8050B">
        <w:rPr>
          <w:rFonts w:ascii="Times New Roman" w:hAnsi="Times New Roman" w:cs="Times New Roman"/>
          <w:color w:val="0070C0"/>
          <w:sz w:val="36"/>
          <w:szCs w:val="36"/>
          <w:lang w:val="kk-KZ"/>
        </w:rPr>
        <w:t>Тест тапсырмалары:</w:t>
      </w:r>
    </w:p>
    <w:p w14:paraId="43FFCEC1" w14:textId="77777777" w:rsidR="00D8050B" w:rsidRPr="00D8050B" w:rsidRDefault="00D8050B" w:rsidP="00D8050B">
      <w:pPr>
        <w:rPr>
          <w:rFonts w:ascii="Times New Roman" w:hAnsi="Times New Roman" w:cs="Times New Roman"/>
          <w:color w:val="0070C0"/>
          <w:sz w:val="36"/>
          <w:szCs w:val="36"/>
          <w:lang w:val="kk-KZ"/>
        </w:rPr>
      </w:pPr>
      <w:r w:rsidRPr="00D8050B">
        <w:rPr>
          <w:rFonts w:ascii="Times New Roman" w:hAnsi="Times New Roman" w:cs="Times New Roman"/>
          <w:color w:val="0070C0"/>
          <w:sz w:val="36"/>
          <w:szCs w:val="36"/>
          <w:lang w:val="kk-KZ"/>
        </w:rPr>
        <w:lastRenderedPageBreak/>
        <w:t>1. Шешімнің тиімділігін арттыру әдістерін көрсетіңіз.</w:t>
      </w:r>
    </w:p>
    <w:p w14:paraId="47AB8F24" w14:textId="77777777" w:rsidR="00D8050B" w:rsidRPr="00D8050B" w:rsidRDefault="00D8050B" w:rsidP="00D8050B">
      <w:pPr>
        <w:rPr>
          <w:rFonts w:ascii="Times New Roman" w:hAnsi="Times New Roman" w:cs="Times New Roman"/>
          <w:color w:val="0070C0"/>
          <w:sz w:val="36"/>
          <w:szCs w:val="36"/>
          <w:lang w:val="kk-KZ"/>
        </w:rPr>
      </w:pPr>
      <w:r w:rsidRPr="00D8050B">
        <w:rPr>
          <w:rFonts w:ascii="Times New Roman" w:hAnsi="Times New Roman" w:cs="Times New Roman"/>
          <w:color w:val="0070C0"/>
          <w:sz w:val="36"/>
          <w:szCs w:val="36"/>
          <w:lang w:val="kk-KZ"/>
        </w:rPr>
        <w:t>а) Жоспарлау әдісін таңдау</w:t>
      </w:r>
    </w:p>
    <w:p w14:paraId="1B9F276E" w14:textId="77777777" w:rsidR="00D8050B" w:rsidRPr="00D8050B" w:rsidRDefault="00D8050B" w:rsidP="00D8050B">
      <w:pPr>
        <w:rPr>
          <w:rFonts w:ascii="Times New Roman" w:hAnsi="Times New Roman" w:cs="Times New Roman"/>
          <w:color w:val="0070C0"/>
          <w:sz w:val="36"/>
          <w:szCs w:val="36"/>
          <w:lang w:val="kk-KZ"/>
        </w:rPr>
      </w:pPr>
      <w:r w:rsidRPr="00D8050B">
        <w:rPr>
          <w:rFonts w:ascii="Times New Roman" w:hAnsi="Times New Roman" w:cs="Times New Roman"/>
          <w:color w:val="0070C0"/>
          <w:sz w:val="36"/>
          <w:szCs w:val="36"/>
          <w:lang w:val="kk-KZ"/>
        </w:rPr>
        <w:t>ә) Шешім жасаушылардың құрамын оңтайландыру</w:t>
      </w:r>
    </w:p>
    <w:p w14:paraId="43B86826" w14:textId="77777777" w:rsidR="00D8050B" w:rsidRPr="00D8050B" w:rsidRDefault="00D8050B" w:rsidP="00D8050B">
      <w:pPr>
        <w:rPr>
          <w:rFonts w:ascii="Times New Roman" w:hAnsi="Times New Roman" w:cs="Times New Roman"/>
          <w:color w:val="0070C0"/>
          <w:sz w:val="36"/>
          <w:szCs w:val="36"/>
          <w:lang w:val="kk-KZ"/>
        </w:rPr>
      </w:pPr>
      <w:r w:rsidRPr="00D8050B">
        <w:rPr>
          <w:rFonts w:ascii="Times New Roman" w:hAnsi="Times New Roman" w:cs="Times New Roman"/>
          <w:color w:val="0070C0"/>
          <w:sz w:val="36"/>
          <w:szCs w:val="36"/>
          <w:lang w:val="kk-KZ"/>
        </w:rPr>
        <w:t>б) Шешімді жүзеге асыруда желілік жоспарлауды қолдану</w:t>
      </w:r>
    </w:p>
    <w:p w14:paraId="148054B2" w14:textId="77777777" w:rsidR="00D8050B" w:rsidRPr="00D8050B" w:rsidRDefault="00D8050B" w:rsidP="00D8050B">
      <w:pPr>
        <w:rPr>
          <w:rFonts w:ascii="Times New Roman" w:hAnsi="Times New Roman" w:cs="Times New Roman"/>
          <w:color w:val="0070C0"/>
          <w:sz w:val="36"/>
          <w:szCs w:val="36"/>
        </w:rPr>
      </w:pPr>
      <w:r w:rsidRPr="00D8050B">
        <w:rPr>
          <w:rFonts w:ascii="Times New Roman" w:hAnsi="Times New Roman" w:cs="Times New Roman"/>
          <w:color w:val="0070C0"/>
          <w:sz w:val="36"/>
          <w:szCs w:val="36"/>
          <w:lang w:val="kk-KZ"/>
        </w:rPr>
        <w:t>в) Жағдаяттарды талдау сапасын арттыру</w:t>
      </w:r>
    </w:p>
    <w:p w14:paraId="1A3DF0CE" w14:textId="77777777" w:rsidR="00D8050B" w:rsidRPr="00D8050B" w:rsidRDefault="00D8050B" w:rsidP="00D8050B">
      <w:pPr>
        <w:rPr>
          <w:rFonts w:ascii="Times New Roman" w:hAnsi="Times New Roman" w:cs="Times New Roman"/>
          <w:color w:val="0070C0"/>
          <w:sz w:val="36"/>
          <w:szCs w:val="36"/>
          <w:lang w:val="kk-KZ"/>
        </w:rPr>
      </w:pPr>
    </w:p>
    <w:p w14:paraId="554BD4E5" w14:textId="77777777" w:rsidR="00D8050B" w:rsidRPr="00D8050B" w:rsidRDefault="00D8050B" w:rsidP="00D8050B">
      <w:pPr>
        <w:rPr>
          <w:rFonts w:ascii="Times New Roman" w:hAnsi="Times New Roman" w:cs="Times New Roman"/>
          <w:color w:val="0070C0"/>
          <w:sz w:val="36"/>
          <w:szCs w:val="36"/>
          <w:lang w:val="kk-KZ"/>
        </w:rPr>
      </w:pPr>
      <w:r w:rsidRPr="00D8050B">
        <w:rPr>
          <w:rFonts w:ascii="Times New Roman" w:hAnsi="Times New Roman" w:cs="Times New Roman"/>
          <w:color w:val="0070C0"/>
          <w:sz w:val="36"/>
          <w:szCs w:val="36"/>
          <w:lang w:val="kk-KZ"/>
        </w:rPr>
        <w:t>2. Шешімнің тиімділігінің басымдылық критерийін көрсетіңіз.</w:t>
      </w:r>
    </w:p>
    <w:p w14:paraId="593328A9" w14:textId="77777777" w:rsidR="00D8050B" w:rsidRPr="00D8050B" w:rsidRDefault="00D8050B" w:rsidP="00D8050B">
      <w:pPr>
        <w:rPr>
          <w:rFonts w:ascii="Times New Roman" w:hAnsi="Times New Roman" w:cs="Times New Roman"/>
          <w:color w:val="0070C0"/>
          <w:sz w:val="36"/>
          <w:szCs w:val="36"/>
          <w:lang w:val="kk-KZ"/>
        </w:rPr>
      </w:pPr>
      <w:r w:rsidRPr="00D8050B">
        <w:rPr>
          <w:rFonts w:ascii="Times New Roman" w:hAnsi="Times New Roman" w:cs="Times New Roman"/>
          <w:color w:val="0070C0"/>
          <w:sz w:val="36"/>
          <w:szCs w:val="36"/>
          <w:lang w:val="kk-KZ"/>
        </w:rPr>
        <w:t>а) Іске асыру мерзімдері</w:t>
      </w:r>
    </w:p>
    <w:p w14:paraId="1AABC293" w14:textId="77777777" w:rsidR="00D8050B" w:rsidRPr="00D8050B" w:rsidRDefault="00D8050B" w:rsidP="00D8050B">
      <w:pPr>
        <w:rPr>
          <w:rFonts w:ascii="Times New Roman" w:hAnsi="Times New Roman" w:cs="Times New Roman"/>
          <w:color w:val="0070C0"/>
          <w:sz w:val="36"/>
          <w:szCs w:val="36"/>
          <w:lang w:val="kk-KZ"/>
        </w:rPr>
      </w:pPr>
      <w:r w:rsidRPr="00D8050B">
        <w:rPr>
          <w:rFonts w:ascii="Times New Roman" w:hAnsi="Times New Roman" w:cs="Times New Roman"/>
          <w:color w:val="0070C0"/>
          <w:sz w:val="36"/>
          <w:szCs w:val="36"/>
          <w:lang w:val="kk-KZ"/>
        </w:rPr>
        <w:t>ә) Даму уақыты</w:t>
      </w:r>
    </w:p>
    <w:p w14:paraId="4A543973" w14:textId="77777777" w:rsidR="00D8050B" w:rsidRPr="00D8050B" w:rsidRDefault="00D8050B" w:rsidP="00D8050B">
      <w:pPr>
        <w:rPr>
          <w:rFonts w:ascii="Times New Roman" w:hAnsi="Times New Roman" w:cs="Times New Roman"/>
          <w:color w:val="0070C0"/>
          <w:sz w:val="36"/>
          <w:szCs w:val="36"/>
          <w:lang w:val="kk-KZ"/>
        </w:rPr>
      </w:pPr>
      <w:r w:rsidRPr="00D8050B">
        <w:rPr>
          <w:rFonts w:ascii="Times New Roman" w:hAnsi="Times New Roman" w:cs="Times New Roman"/>
          <w:color w:val="0070C0"/>
          <w:sz w:val="36"/>
          <w:szCs w:val="36"/>
          <w:lang w:val="kk-KZ"/>
        </w:rPr>
        <w:t>б) Мақсатқа жету дәрежесі</w:t>
      </w:r>
    </w:p>
    <w:p w14:paraId="1C2CC586" w14:textId="77777777" w:rsidR="00D8050B" w:rsidRPr="00D8050B" w:rsidRDefault="00D8050B" w:rsidP="00D8050B">
      <w:pPr>
        <w:rPr>
          <w:rFonts w:ascii="Times New Roman" w:hAnsi="Times New Roman" w:cs="Times New Roman"/>
          <w:color w:val="0070C0"/>
          <w:sz w:val="36"/>
          <w:szCs w:val="36"/>
          <w:lang w:val="kk-KZ"/>
        </w:rPr>
      </w:pPr>
      <w:r w:rsidRPr="00D8050B">
        <w:rPr>
          <w:rFonts w:ascii="Times New Roman" w:hAnsi="Times New Roman" w:cs="Times New Roman"/>
          <w:color w:val="0070C0"/>
          <w:sz w:val="36"/>
          <w:szCs w:val="36"/>
          <w:lang w:val="kk-KZ"/>
        </w:rPr>
        <w:t>в) Ресурстардың қарқындылығы</w:t>
      </w:r>
    </w:p>
    <w:p w14:paraId="7CA269DC" w14:textId="77777777" w:rsidR="00D8050B" w:rsidRPr="00D8050B" w:rsidRDefault="00D8050B" w:rsidP="00D8050B">
      <w:pPr>
        <w:rPr>
          <w:rFonts w:ascii="Times New Roman" w:hAnsi="Times New Roman" w:cs="Times New Roman"/>
          <w:color w:val="0070C0"/>
          <w:sz w:val="36"/>
          <w:szCs w:val="36"/>
          <w:lang w:val="kk-KZ"/>
        </w:rPr>
      </w:pPr>
      <w:r w:rsidRPr="00D8050B">
        <w:rPr>
          <w:rFonts w:ascii="Times New Roman" w:hAnsi="Times New Roman" w:cs="Times New Roman"/>
          <w:color w:val="0070C0"/>
          <w:sz w:val="36"/>
          <w:szCs w:val="36"/>
          <w:lang w:val="kk-KZ"/>
        </w:rPr>
        <w:t>3. Шешімнің тиімділік критерийін көрсетіңіз.</w:t>
      </w:r>
    </w:p>
    <w:p w14:paraId="7DC4285C" w14:textId="77777777" w:rsidR="00D8050B" w:rsidRPr="00D8050B" w:rsidRDefault="00D8050B" w:rsidP="00D8050B">
      <w:pPr>
        <w:rPr>
          <w:rFonts w:ascii="Times New Roman" w:hAnsi="Times New Roman" w:cs="Times New Roman"/>
          <w:color w:val="0070C0"/>
          <w:sz w:val="36"/>
          <w:szCs w:val="36"/>
          <w:lang w:val="kk-KZ"/>
        </w:rPr>
      </w:pPr>
      <w:r w:rsidRPr="00D8050B">
        <w:rPr>
          <w:rFonts w:ascii="Times New Roman" w:hAnsi="Times New Roman" w:cs="Times New Roman"/>
          <w:color w:val="0070C0"/>
          <w:sz w:val="36"/>
          <w:szCs w:val="36"/>
          <w:lang w:val="kk-KZ"/>
        </w:rPr>
        <w:t>а) Шешімдерге жауапкершілік тетіктері</w:t>
      </w:r>
    </w:p>
    <w:p w14:paraId="694D52F8" w14:textId="77777777" w:rsidR="00D8050B" w:rsidRPr="00D8050B" w:rsidRDefault="00D8050B" w:rsidP="00D8050B">
      <w:pPr>
        <w:rPr>
          <w:rFonts w:ascii="Times New Roman" w:hAnsi="Times New Roman" w:cs="Times New Roman"/>
          <w:color w:val="0070C0"/>
          <w:sz w:val="36"/>
          <w:szCs w:val="36"/>
          <w:lang w:val="kk-KZ"/>
        </w:rPr>
      </w:pPr>
      <w:r w:rsidRPr="00D8050B">
        <w:rPr>
          <w:rFonts w:ascii="Times New Roman" w:hAnsi="Times New Roman" w:cs="Times New Roman"/>
          <w:color w:val="0070C0"/>
          <w:sz w:val="36"/>
          <w:szCs w:val="36"/>
          <w:lang w:val="kk-KZ"/>
        </w:rPr>
        <w:t>ә) Шешімді орындауға мотивация</w:t>
      </w:r>
    </w:p>
    <w:p w14:paraId="5674F68B" w14:textId="77777777" w:rsidR="00D8050B" w:rsidRPr="00D8050B" w:rsidRDefault="00D8050B" w:rsidP="00D8050B">
      <w:pPr>
        <w:rPr>
          <w:rFonts w:ascii="Times New Roman" w:hAnsi="Times New Roman" w:cs="Times New Roman"/>
          <w:color w:val="0070C0"/>
          <w:sz w:val="36"/>
          <w:szCs w:val="36"/>
          <w:lang w:val="kk-KZ"/>
        </w:rPr>
      </w:pPr>
      <w:r w:rsidRPr="00D8050B">
        <w:rPr>
          <w:rFonts w:ascii="Times New Roman" w:hAnsi="Times New Roman" w:cs="Times New Roman"/>
          <w:color w:val="0070C0"/>
          <w:sz w:val="36"/>
          <w:szCs w:val="36"/>
          <w:lang w:val="kk-KZ"/>
        </w:rPr>
        <w:t>б) Шешімді орындау мерзімі</w:t>
      </w:r>
    </w:p>
    <w:p w14:paraId="60231566" w14:textId="77777777" w:rsidR="00D8050B" w:rsidRPr="00D8050B" w:rsidRDefault="00D8050B" w:rsidP="00D8050B">
      <w:pPr>
        <w:rPr>
          <w:rFonts w:ascii="Times New Roman" w:hAnsi="Times New Roman" w:cs="Times New Roman"/>
          <w:color w:val="0070C0"/>
          <w:sz w:val="36"/>
          <w:szCs w:val="36"/>
          <w:lang w:val="kk-KZ"/>
        </w:rPr>
      </w:pPr>
      <w:r w:rsidRPr="00D8050B">
        <w:rPr>
          <w:rFonts w:ascii="Times New Roman" w:hAnsi="Times New Roman" w:cs="Times New Roman"/>
          <w:color w:val="0070C0"/>
          <w:sz w:val="36"/>
          <w:szCs w:val="36"/>
          <w:lang w:val="kk-KZ"/>
        </w:rPr>
        <w:t>в) Шешімнің мақсаттарының сипаты</w:t>
      </w:r>
    </w:p>
    <w:p w14:paraId="450DA993" w14:textId="294E9D17" w:rsidR="00D416C1" w:rsidRDefault="00D416C1" w:rsidP="00D416C1">
      <w:pPr>
        <w:rPr>
          <w:rFonts w:ascii="Times New Roman" w:hAnsi="Times New Roman" w:cs="Times New Roman"/>
          <w:color w:val="0070C0"/>
          <w:sz w:val="36"/>
          <w:szCs w:val="36"/>
          <w:lang w:val="kk-KZ"/>
        </w:rPr>
      </w:pPr>
    </w:p>
    <w:p w14:paraId="382F4318" w14:textId="77777777" w:rsidR="00D416C1" w:rsidRDefault="00D416C1" w:rsidP="00D416C1">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Негізгі әдебиеттер:</w:t>
      </w:r>
    </w:p>
    <w:p w14:paraId="082DCFA1" w14:textId="77777777" w:rsidR="00D416C1" w:rsidRDefault="00D416C1" w:rsidP="00D416C1">
      <w:pPr>
        <w:pStyle w:val="a4"/>
        <w:tabs>
          <w:tab w:val="left" w:pos="0"/>
        </w:tabs>
        <w:autoSpaceDE w:val="0"/>
        <w:autoSpaceDN w:val="0"/>
        <w:adjustRightInd w:val="0"/>
        <w:spacing w:after="0" w:line="240" w:lineRule="auto"/>
        <w:ind w:left="0"/>
        <w:rPr>
          <w:rFonts w:ascii="Times New Roman" w:hAnsi="Times New Roman" w:cs="Times New Roman"/>
          <w:color w:val="000000" w:themeColor="text1"/>
          <w:kern w:val="0"/>
          <w:sz w:val="24"/>
          <w:szCs w:val="24"/>
          <w:lang w:val="kk-KZ"/>
          <w14:ligatures w14:val="none"/>
        </w:rPr>
      </w:pPr>
      <w:bookmarkStart w:id="0" w:name="_Hlk153732623"/>
      <w:r>
        <w:rPr>
          <w:rFonts w:ascii="Times New Roman" w:hAnsi="Times New Roman" w:cs="Times New Roman"/>
          <w:color w:val="000000" w:themeColor="text1"/>
          <w:kern w:val="0"/>
          <w:sz w:val="24"/>
          <w:szCs w:val="24"/>
          <w:lang w:val="kk-KZ"/>
          <w14:ligatures w14:val="none"/>
        </w:rPr>
        <w:t>1.Қасым-Жомарт Тоқаев "</w:t>
      </w:r>
      <w:r>
        <w:rPr>
          <w:rFonts w:ascii="Times New Roman" w:eastAsiaTheme="minorEastAsia" w:hAnsi="Times New Roman" w:cs="Times New Roman"/>
          <w:color w:val="000000" w:themeColor="text1"/>
          <w:kern w:val="0"/>
          <w:sz w:val="24"/>
          <w:szCs w:val="24"/>
          <w:lang w:val="kk-KZ" w:eastAsia="ru-RU"/>
          <w14:ligatures w14:val="none"/>
        </w:rPr>
        <w:t>Әділетті Қазақстанның экономикалық бағдары". -Астана, 2023 ж. 1 қыркұйек</w:t>
      </w:r>
      <w:r>
        <w:rPr>
          <w:sz w:val="24"/>
          <w:szCs w:val="24"/>
          <w:lang w:val="kk-KZ"/>
        </w:rPr>
        <w:t xml:space="preserve"> </w:t>
      </w:r>
      <w:r>
        <w:rPr>
          <w:rFonts w:ascii="Times New Roman" w:eastAsiaTheme="minorEastAsia" w:hAnsi="Times New Roman" w:cs="Times New Roman"/>
          <w:color w:val="000000" w:themeColor="text1"/>
          <w:kern w:val="0"/>
          <w:sz w:val="24"/>
          <w:szCs w:val="24"/>
          <w:lang w:val="kk-KZ" w:eastAsia="ru-RU"/>
          <w14:ligatures w14:val="none"/>
        </w:rPr>
        <w:t>https://sputnik.kz/prezidenttin-qazaqstan-khalqyna-zholdauy---2023</w:t>
      </w:r>
    </w:p>
    <w:p w14:paraId="60831A25" w14:textId="77777777" w:rsidR="00D416C1" w:rsidRDefault="00D416C1" w:rsidP="00D416C1">
      <w:pPr>
        <w:numPr>
          <w:ilvl w:val="0"/>
          <w:numId w:val="1"/>
        </w:numPr>
        <w:tabs>
          <w:tab w:val="left" w:pos="39"/>
        </w:tabs>
        <w:autoSpaceDE w:val="0"/>
        <w:autoSpaceDN w:val="0"/>
        <w:adjustRightInd w:val="0"/>
        <w:spacing w:after="0" w:line="240" w:lineRule="auto"/>
        <w:ind w:left="0" w:firstLine="0"/>
        <w:contextualSpacing/>
        <w:rPr>
          <w:rFonts w:ascii="Times New Roman" w:hAnsi="Times New Roman" w:cs="Times New Roman"/>
          <w:b/>
          <w:bCs/>
          <w:color w:val="000000" w:themeColor="text1"/>
          <w:kern w:val="0"/>
          <w:sz w:val="24"/>
          <w:szCs w:val="24"/>
          <w:lang w:val="kk-KZ"/>
          <w14:ligatures w14:val="none"/>
        </w:rPr>
      </w:pPr>
      <w:r>
        <w:rPr>
          <w:rFonts w:ascii="Times New Roman" w:eastAsia="Calibri" w:hAnsi="Times New Roman" w:cs="Times New Roman"/>
          <w:color w:val="000000" w:themeColor="text1"/>
          <w:kern w:val="0"/>
          <w:sz w:val="24"/>
          <w:szCs w:val="24"/>
          <w:lang w:val="kk-KZ" w:eastAsia="ru-RU"/>
          <w14:ligatures w14:val="none"/>
        </w:rPr>
        <w:t>Қазақстан Республикасының Конститутциясы-Астана: Елорда, 2008-56 б.</w:t>
      </w:r>
    </w:p>
    <w:p w14:paraId="208EE24C" w14:textId="77777777" w:rsidR="00D416C1" w:rsidRDefault="00D416C1" w:rsidP="00D416C1">
      <w:pPr>
        <w:numPr>
          <w:ilvl w:val="0"/>
          <w:numId w:val="1"/>
        </w:numPr>
        <w:tabs>
          <w:tab w:val="left" w:pos="0"/>
          <w:tab w:val="left" w:pos="39"/>
        </w:tabs>
        <w:autoSpaceDE w:val="0"/>
        <w:autoSpaceDN w:val="0"/>
        <w:adjustRightInd w:val="0"/>
        <w:spacing w:after="0" w:line="240" w:lineRule="auto"/>
        <w:ind w:left="0" w:firstLine="0"/>
        <w:contextualSpacing/>
        <w:rPr>
          <w:rFonts w:ascii="Times New Roman" w:hAnsi="Times New Roman" w:cs="Times New Roman"/>
          <w:color w:val="000000" w:themeColor="text1"/>
          <w:kern w:val="0"/>
          <w:sz w:val="24"/>
          <w:szCs w:val="24"/>
          <w:u w:val="single"/>
          <w:lang w:val="kk-KZ"/>
          <w14:ligatures w14:val="none"/>
        </w:rPr>
      </w:pPr>
      <w:r>
        <w:rPr>
          <w:rFonts w:ascii="Times New Roman" w:eastAsiaTheme="minorEastAsia" w:hAnsi="Times New Roman" w:cs="Times New Roman"/>
          <w:color w:val="000000" w:themeColor="text1"/>
          <w:kern w:val="0"/>
          <w:sz w:val="24"/>
          <w:szCs w:val="24"/>
          <w:lang w:val="kk-KZ" w:eastAsia="ru-RU"/>
          <w14:ligatures w14:val="none"/>
        </w:rPr>
        <w:t xml:space="preserve">Қазақстан Республикасын индустриялық-инновациялық дамытудың 2020 – 2025 жылдарға арналған тұжырымдамасы. </w:t>
      </w:r>
      <w:r>
        <w:rPr>
          <w:rFonts w:ascii="Times New Roman" w:eastAsia="Times New Roman" w:hAnsi="Times New Roman" w:cs="Times New Roman"/>
          <w:color w:val="000000" w:themeColor="text1"/>
          <w:spacing w:val="2"/>
          <w:kern w:val="0"/>
          <w:sz w:val="24"/>
          <w:szCs w:val="24"/>
          <w:lang w:val="kk-KZ" w:eastAsia="kk-KZ"/>
          <w14:ligatures w14:val="none"/>
        </w:rPr>
        <w:t xml:space="preserve">Қазақстан Республикасы Үкіметінің 2018 жылғы 20 желтоқсандағы № 846 қаулысы.- </w:t>
      </w:r>
      <w:r>
        <w:fldChar w:fldCharType="begin"/>
      </w:r>
      <w:r>
        <w:instrText>HYPERLINK "http://www.adilet.zan.kz"</w:instrText>
      </w:r>
      <w:r>
        <w:fldChar w:fldCharType="separate"/>
      </w:r>
      <w:r>
        <w:rPr>
          <w:rStyle w:val="a3"/>
          <w:rFonts w:ascii="Times New Roman" w:eastAsia="Times New Roman" w:hAnsi="Times New Roman" w:cs="Times New Roman"/>
          <w:color w:val="000000" w:themeColor="text1"/>
          <w:spacing w:val="2"/>
          <w:kern w:val="0"/>
          <w:sz w:val="24"/>
          <w:szCs w:val="24"/>
          <w:u w:val="none"/>
          <w:lang w:val="kk-KZ" w:eastAsia="kk-KZ"/>
          <w14:ligatures w14:val="none"/>
        </w:rPr>
        <w:t>www.adilet.zan.kz</w:t>
      </w:r>
      <w:r>
        <w:rPr>
          <w:rStyle w:val="a3"/>
          <w:rFonts w:ascii="Times New Roman" w:eastAsia="Times New Roman" w:hAnsi="Times New Roman" w:cs="Times New Roman"/>
          <w:color w:val="000000" w:themeColor="text1"/>
          <w:spacing w:val="2"/>
          <w:kern w:val="0"/>
          <w:sz w:val="24"/>
          <w:szCs w:val="24"/>
          <w:u w:val="none"/>
          <w:lang w:val="kk-KZ" w:eastAsia="kk-KZ"/>
          <w14:ligatures w14:val="none"/>
        </w:rPr>
        <w:fldChar w:fldCharType="end"/>
      </w:r>
    </w:p>
    <w:p w14:paraId="248C43D2" w14:textId="77777777" w:rsidR="00D416C1" w:rsidRDefault="00D416C1" w:rsidP="00D416C1">
      <w:pPr>
        <w:numPr>
          <w:ilvl w:val="0"/>
          <w:numId w:val="1"/>
        </w:numPr>
        <w:tabs>
          <w:tab w:val="left" w:pos="0"/>
          <w:tab w:val="left" w:pos="39"/>
        </w:tabs>
        <w:autoSpaceDE w:val="0"/>
        <w:autoSpaceDN w:val="0"/>
        <w:adjustRightInd w:val="0"/>
        <w:spacing w:after="0" w:line="240" w:lineRule="auto"/>
        <w:ind w:left="0" w:firstLine="0"/>
        <w:contextualSpacing/>
        <w:rPr>
          <w:rFonts w:ascii="Times New Roman" w:eastAsiaTheme="minorEastAsia" w:hAnsi="Times New Roman" w:cs="Times New Roman"/>
          <w:color w:val="000000" w:themeColor="text1"/>
          <w:kern w:val="0"/>
          <w:sz w:val="24"/>
          <w:szCs w:val="24"/>
          <w:u w:val="single"/>
          <w:lang w:val="kk-KZ" w:eastAsia="ru-RU"/>
          <w14:ligatures w14:val="none"/>
        </w:rPr>
      </w:pPr>
      <w:r>
        <w:rPr>
          <w:rFonts w:ascii="Times New Roman" w:eastAsia="Times New Roman" w:hAnsi="Times New Roman" w:cs="Times New Roman"/>
          <w:color w:val="000000" w:themeColor="text1"/>
          <w:spacing w:val="2"/>
          <w:kern w:val="0"/>
          <w:sz w:val="24"/>
          <w:szCs w:val="24"/>
          <w:lang w:val="kk-KZ" w:eastAsia="kk-KZ"/>
          <w14:ligatures w14:val="none"/>
        </w:rPr>
        <w:t>Қазақстан Республикасының тұрақты дамуының 2007-2024 жж. арналған тұжырымдамасы</w:t>
      </w:r>
      <w:r>
        <w:rPr>
          <w:rFonts w:ascii="Times New Roman" w:eastAsiaTheme="minorEastAsia" w:hAnsi="Times New Roman" w:cs="Times New Roman"/>
          <w:color w:val="000000" w:themeColor="text1"/>
          <w:kern w:val="0"/>
          <w:sz w:val="24"/>
          <w:szCs w:val="24"/>
          <w:lang w:val="kk-KZ" w:eastAsia="ru-RU"/>
          <w14:ligatures w14:val="none"/>
        </w:rPr>
        <w:t>//</w:t>
      </w:r>
      <w:r>
        <w:rPr>
          <w:rFonts w:ascii="Times New Roman" w:eastAsia="Times New Roman" w:hAnsi="Times New Roman" w:cs="Times New Roman"/>
          <w:color w:val="000000" w:themeColor="text1"/>
          <w:spacing w:val="2"/>
          <w:kern w:val="0"/>
          <w:sz w:val="24"/>
          <w:szCs w:val="24"/>
          <w:lang w:val="kk-KZ" w:eastAsia="kk-KZ"/>
          <w14:ligatures w14:val="none"/>
        </w:rPr>
        <w:t>Қазақстан Республикасы Үкіметінің 2018 жылғы 14 қараша № 216 Жарлығы- https://www.google.com/search?q</w:t>
      </w:r>
    </w:p>
    <w:p w14:paraId="34128A55" w14:textId="77777777" w:rsidR="00D416C1" w:rsidRDefault="00D416C1" w:rsidP="00D416C1">
      <w:pPr>
        <w:numPr>
          <w:ilvl w:val="0"/>
          <w:numId w:val="1"/>
        </w:numPr>
        <w:tabs>
          <w:tab w:val="left" w:pos="0"/>
          <w:tab w:val="left" w:pos="39"/>
        </w:tabs>
        <w:autoSpaceDE w:val="0"/>
        <w:autoSpaceDN w:val="0"/>
        <w:adjustRightInd w:val="0"/>
        <w:spacing w:after="0" w:line="240" w:lineRule="auto"/>
        <w:ind w:left="0" w:firstLine="0"/>
        <w:contextualSpacing/>
        <w:rPr>
          <w:rFonts w:ascii="Times New Roman" w:eastAsiaTheme="minorEastAsia" w:hAnsi="Times New Roman" w:cs="Times New Roman"/>
          <w:color w:val="000000" w:themeColor="text1"/>
          <w:kern w:val="0"/>
          <w:sz w:val="24"/>
          <w:szCs w:val="24"/>
          <w:u w:val="single"/>
          <w:lang w:val="kk-KZ" w:eastAsia="ru-RU"/>
          <w14:ligatures w14:val="none"/>
        </w:rPr>
      </w:pPr>
      <w:r>
        <w:rPr>
          <w:rFonts w:ascii="Times New Roman" w:hAnsi="Times New Roman" w:cs="Times New Roman"/>
          <w:color w:val="000000" w:themeColor="text1"/>
          <w:kern w:val="0"/>
          <w:sz w:val="24"/>
          <w:szCs w:val="24"/>
          <w:lang w:val="kk-KZ"/>
          <w14:ligatures w14:val="none"/>
        </w:rPr>
        <w:t>Қазақстан Республикасы мемлекеттік қызметшінің әдептілік нормаларын  және мінез-құлқын қағидаллларын одан әрі жетілдіру жөніндегі шаралар туралы//Қазақстан Республикасы Президентінің 2015 жылғы 29 желтоқсан №153 Жарлығы-</w:t>
      </w:r>
      <w:r>
        <w:rPr>
          <w:sz w:val="24"/>
          <w:szCs w:val="24"/>
          <w:lang w:val="kk-KZ"/>
        </w:rPr>
        <w:t xml:space="preserve"> </w:t>
      </w:r>
      <w:r>
        <w:rPr>
          <w:rFonts w:ascii="Times New Roman" w:hAnsi="Times New Roman" w:cs="Times New Roman"/>
          <w:color w:val="000000" w:themeColor="text1"/>
          <w:kern w:val="0"/>
          <w:sz w:val="24"/>
          <w:szCs w:val="24"/>
          <w:lang w:val="kk-KZ"/>
          <w14:ligatures w14:val="none"/>
        </w:rPr>
        <w:t>https://adilet.zan.kz/kaz/docs/U1500000153</w:t>
      </w:r>
    </w:p>
    <w:p w14:paraId="4651BDD0" w14:textId="77777777" w:rsidR="00D416C1" w:rsidRDefault="00D416C1" w:rsidP="00D416C1">
      <w:pPr>
        <w:numPr>
          <w:ilvl w:val="0"/>
          <w:numId w:val="1"/>
        </w:numPr>
        <w:tabs>
          <w:tab w:val="left" w:pos="0"/>
          <w:tab w:val="left" w:pos="39"/>
        </w:tabs>
        <w:autoSpaceDE w:val="0"/>
        <w:autoSpaceDN w:val="0"/>
        <w:adjustRightInd w:val="0"/>
        <w:spacing w:after="0" w:line="240" w:lineRule="auto"/>
        <w:ind w:left="0" w:firstLine="0"/>
        <w:contextualSpacing/>
        <w:rPr>
          <w:rFonts w:ascii="Times New Roman" w:hAnsi="Times New Roman" w:cs="Times New Roman"/>
          <w:color w:val="000000" w:themeColor="text1"/>
          <w:kern w:val="0"/>
          <w:sz w:val="24"/>
          <w:szCs w:val="24"/>
          <w:lang w:val="kk-KZ"/>
          <w14:ligatures w14:val="none"/>
        </w:rPr>
      </w:pPr>
      <w:r>
        <w:rPr>
          <w:rFonts w:ascii="Times New Roman" w:hAnsi="Times New Roman" w:cs="Times New Roman"/>
          <w:color w:val="000000" w:themeColor="text1"/>
          <w:kern w:val="0"/>
          <w:sz w:val="24"/>
          <w:szCs w:val="24"/>
          <w:lang w:val="kk-KZ"/>
          <w14:ligatures w14:val="none"/>
        </w:rPr>
        <w:lastRenderedPageBreak/>
        <w:t>Мемлекеттік қызмет туралы Заңы//Қазақстан Республикасы Президентінің 2015 жылғы 23қарашадағы  №416 -V ҚРЗ</w:t>
      </w:r>
      <w:r>
        <w:rPr>
          <w:sz w:val="24"/>
          <w:szCs w:val="24"/>
          <w:lang w:val="kk-KZ"/>
        </w:rPr>
        <w:t xml:space="preserve"> -</w:t>
      </w:r>
      <w:r>
        <w:rPr>
          <w:rFonts w:ascii="Times New Roman" w:hAnsi="Times New Roman" w:cs="Times New Roman"/>
          <w:color w:val="000000" w:themeColor="text1"/>
          <w:kern w:val="0"/>
          <w:sz w:val="24"/>
          <w:szCs w:val="24"/>
          <w:lang w:val="kk-KZ"/>
          <w14:ligatures w14:val="none"/>
        </w:rPr>
        <w:t>https://adilet.zan.kz/kaz/docs/Z2300000216</w:t>
      </w:r>
    </w:p>
    <w:p w14:paraId="48EBB3B9" w14:textId="77777777" w:rsidR="00D416C1" w:rsidRDefault="00D416C1" w:rsidP="00D416C1">
      <w:pPr>
        <w:numPr>
          <w:ilvl w:val="0"/>
          <w:numId w:val="1"/>
        </w:numPr>
        <w:spacing w:after="0" w:line="240" w:lineRule="auto"/>
        <w:ind w:left="0" w:firstLine="0"/>
        <w:contextualSpacing/>
        <w:rPr>
          <w:rFonts w:ascii="Times New Roman" w:hAnsi="Times New Roman" w:cs="Times New Roman"/>
          <w:sz w:val="24"/>
          <w:szCs w:val="24"/>
          <w:lang w:val="kk-KZ"/>
        </w:rPr>
      </w:pPr>
      <w:r>
        <w:rPr>
          <w:rFonts w:ascii="Times New Roman" w:hAnsi="Times New Roman" w:cs="Times New Roman"/>
          <w:sz w:val="24"/>
          <w:szCs w:val="24"/>
          <w:lang w:val="kk-KZ"/>
        </w:rPr>
        <w:t>Қазақстан Республикасында жергілікті өзін-өзі басқаруды дамытудың 2025 жылға дейінгі тұжырымдамасы//ҚР Президентінің 2021 жылғы 18 тамыздағы №639 Жарлығы</w:t>
      </w:r>
    </w:p>
    <w:p w14:paraId="155A8DE9" w14:textId="77777777" w:rsidR="00D416C1" w:rsidRDefault="00D416C1" w:rsidP="00D416C1">
      <w:pPr>
        <w:numPr>
          <w:ilvl w:val="0"/>
          <w:numId w:val="1"/>
        </w:numPr>
        <w:tabs>
          <w:tab w:val="left" w:pos="0"/>
          <w:tab w:val="left" w:pos="39"/>
        </w:tabs>
        <w:autoSpaceDE w:val="0"/>
        <w:autoSpaceDN w:val="0"/>
        <w:adjustRightInd w:val="0"/>
        <w:spacing w:after="0" w:line="240" w:lineRule="auto"/>
        <w:ind w:left="0" w:firstLine="0"/>
        <w:contextualSpacing/>
        <w:rPr>
          <w:rFonts w:ascii="Times New Roman" w:hAnsi="Times New Roman" w:cs="Times New Roman"/>
          <w:color w:val="000000" w:themeColor="text1"/>
          <w:kern w:val="0"/>
          <w:sz w:val="24"/>
          <w:szCs w:val="24"/>
          <w:lang w:val="kk-KZ"/>
          <w14:ligatures w14:val="none"/>
        </w:rPr>
      </w:pPr>
      <w:r>
        <w:rPr>
          <w:rFonts w:ascii="Times New Roman" w:hAnsi="Times New Roman" w:cs="Times New Roman"/>
          <w:color w:val="000000" w:themeColor="text1"/>
          <w:kern w:val="0"/>
          <w:sz w:val="24"/>
          <w:szCs w:val="24"/>
          <w:lang w:val="kk-KZ"/>
          <w14:ligatures w14:val="none"/>
        </w:rPr>
        <w:t>Қазақстан Республикасының сыбайлас жемқорлыққа қарсы саясатының 2022-2026 жылдарға арналған тұжырымдамасы// ҚР Президентінің 2022 жылғы 2 ақпандағы №802 Жарлығы</w:t>
      </w:r>
      <w:r>
        <w:rPr>
          <w:sz w:val="24"/>
          <w:szCs w:val="24"/>
          <w:lang w:val="kk-KZ"/>
        </w:rPr>
        <w:t xml:space="preserve"> -</w:t>
      </w:r>
      <w:r>
        <w:rPr>
          <w:rFonts w:ascii="Times New Roman" w:hAnsi="Times New Roman" w:cs="Times New Roman"/>
          <w:color w:val="000000" w:themeColor="text1"/>
          <w:kern w:val="0"/>
          <w:sz w:val="24"/>
          <w:szCs w:val="24"/>
          <w:lang w:val="kk-KZ"/>
          <w14:ligatures w14:val="none"/>
        </w:rPr>
        <w:t>https://www.google.com/search?q</w:t>
      </w:r>
      <w:bookmarkEnd w:id="0"/>
    </w:p>
    <w:p w14:paraId="4E02E4FB" w14:textId="77777777" w:rsidR="00D416C1" w:rsidRDefault="00D416C1" w:rsidP="00D416C1">
      <w:pPr>
        <w:pStyle w:val="a4"/>
        <w:numPr>
          <w:ilvl w:val="0"/>
          <w:numId w:val="1"/>
        </w:numPr>
        <w:spacing w:after="0" w:line="240" w:lineRule="auto"/>
        <w:ind w:left="0"/>
        <w:rPr>
          <w:rStyle w:val="a5"/>
          <w:b w:val="0"/>
          <w:bCs w:val="0"/>
        </w:rPr>
      </w:pPr>
      <w:r>
        <w:rPr>
          <w:rFonts w:ascii="Times New Roman" w:hAnsi="Times New Roman" w:cs="Times New Roman"/>
          <w:sz w:val="24"/>
          <w:szCs w:val="24"/>
          <w:lang w:val="kk-KZ"/>
        </w:rPr>
        <w:t>9. Баллод Б.А., Елизарова Н.Н. Теория принятия решений- Санкт-Петербург: Лань,  2023-52 с. https://reader.lanbook.com/book/320753</w:t>
      </w:r>
    </w:p>
    <w:p w14:paraId="60175A02" w14:textId="77777777" w:rsidR="00D416C1" w:rsidRDefault="00D416C1" w:rsidP="00D416C1">
      <w:pPr>
        <w:pStyle w:val="article-listitem"/>
        <w:numPr>
          <w:ilvl w:val="0"/>
          <w:numId w:val="1"/>
        </w:numPr>
        <w:shd w:val="clear" w:color="auto" w:fill="FFFFFF"/>
        <w:spacing w:before="0" w:beforeAutospacing="0" w:after="0" w:afterAutospacing="0" w:line="252" w:lineRule="auto"/>
        <w:ind w:left="-119" w:firstLine="0"/>
        <w:rPr>
          <w:rStyle w:val="a5"/>
          <w:b w:val="0"/>
          <w:bCs w:val="0"/>
          <w:lang w:val="kk-KZ" w:eastAsia="en-US"/>
        </w:rPr>
      </w:pPr>
      <w:r>
        <w:rPr>
          <w:color w:val="000000"/>
          <w:lang w:eastAsia="en-US"/>
        </w:rPr>
        <w:t>Беляева</w:t>
      </w:r>
      <w:r>
        <w:rPr>
          <w:color w:val="000000"/>
          <w:lang w:val="kk-KZ" w:eastAsia="en-US"/>
        </w:rPr>
        <w:t xml:space="preserve"> </w:t>
      </w:r>
      <w:proofErr w:type="gramStart"/>
      <w:r>
        <w:rPr>
          <w:color w:val="000000"/>
          <w:lang w:val="kk-KZ" w:eastAsia="en-US"/>
        </w:rPr>
        <w:t xml:space="preserve">И.Ю. </w:t>
      </w:r>
      <w:r>
        <w:rPr>
          <w:color w:val="000000"/>
          <w:lang w:eastAsia="en-US"/>
        </w:rPr>
        <w:t>,</w:t>
      </w:r>
      <w:proofErr w:type="gramEnd"/>
      <w:r>
        <w:rPr>
          <w:color w:val="000000"/>
          <w:lang w:eastAsia="en-US"/>
        </w:rPr>
        <w:t xml:space="preserve"> О.В. Панина</w:t>
      </w:r>
      <w:r>
        <w:rPr>
          <w:color w:val="000000"/>
          <w:lang w:val="kk-KZ" w:eastAsia="en-US"/>
        </w:rPr>
        <w:t xml:space="preserve"> О.В.</w:t>
      </w:r>
      <w:r>
        <w:rPr>
          <w:color w:val="000000"/>
          <w:lang w:eastAsia="en-US"/>
        </w:rPr>
        <w:t>, Белокурова</w:t>
      </w:r>
      <w:r>
        <w:rPr>
          <w:color w:val="000000"/>
          <w:lang w:val="kk-KZ" w:eastAsia="en-US"/>
        </w:rPr>
        <w:t xml:space="preserve"> М.Е. </w:t>
      </w:r>
      <w:r>
        <w:rPr>
          <w:rStyle w:val="a5"/>
          <w:color w:val="000000"/>
          <w:lang w:eastAsia="en-US"/>
        </w:rPr>
        <w:t>Методы принятия управленческих решений</w:t>
      </w:r>
      <w:r>
        <w:rPr>
          <w:lang w:val="kk-KZ" w:eastAsia="en-US"/>
        </w:rPr>
        <w:t xml:space="preserve"> - М.: КНОРУС, 2022-230 с</w:t>
      </w:r>
    </w:p>
    <w:p w14:paraId="7AE4DCFC" w14:textId="77777777" w:rsidR="00D416C1" w:rsidRDefault="00D416C1" w:rsidP="00D416C1">
      <w:pPr>
        <w:pStyle w:val="article-listitem"/>
        <w:numPr>
          <w:ilvl w:val="0"/>
          <w:numId w:val="1"/>
        </w:numPr>
        <w:shd w:val="clear" w:color="auto" w:fill="FFFFFF"/>
        <w:spacing w:before="0" w:beforeAutospacing="0" w:after="0" w:afterAutospacing="0" w:line="252" w:lineRule="auto"/>
        <w:ind w:left="-119" w:firstLine="0"/>
      </w:pPr>
      <w:r>
        <w:rPr>
          <w:rStyle w:val="a5"/>
          <w:lang w:eastAsia="en-US"/>
        </w:rPr>
        <w:t>Бусов, В. И. Управленческие решения -</w:t>
      </w:r>
      <w:r>
        <w:rPr>
          <w:lang w:eastAsia="en-US"/>
        </w:rPr>
        <w:t>М</w:t>
      </w:r>
      <w:r>
        <w:rPr>
          <w:lang w:val="kk-KZ" w:eastAsia="en-US"/>
        </w:rPr>
        <w:t>.:</w:t>
      </w:r>
      <w:r>
        <w:rPr>
          <w:lang w:eastAsia="en-US"/>
        </w:rPr>
        <w:t xml:space="preserve"> </w:t>
      </w:r>
      <w:proofErr w:type="spellStart"/>
      <w:r>
        <w:rPr>
          <w:lang w:eastAsia="en-US"/>
        </w:rPr>
        <w:t>Юрайт</w:t>
      </w:r>
      <w:proofErr w:type="spellEnd"/>
      <w:r>
        <w:rPr>
          <w:lang w:eastAsia="en-US"/>
        </w:rPr>
        <w:t>, 2023. – 254 с.  URL: </w:t>
      </w:r>
      <w:hyperlink r:id="rId5" w:tgtFrame="_blank" w:history="1">
        <w:r>
          <w:rPr>
            <w:rStyle w:val="a3"/>
            <w:color w:val="000000" w:themeColor="text1"/>
            <w:lang w:eastAsia="en-US"/>
          </w:rPr>
          <w:t>https://urait.ru/bcode/510647</w:t>
        </w:r>
      </w:hyperlink>
      <w:r>
        <w:rPr>
          <w:color w:val="000000" w:themeColor="text1"/>
          <w:lang w:eastAsia="en-US"/>
        </w:rPr>
        <w:t> </w:t>
      </w:r>
    </w:p>
    <w:p w14:paraId="38FE9CB8" w14:textId="77777777" w:rsidR="00D416C1" w:rsidRDefault="00D416C1" w:rsidP="00D416C1">
      <w:pPr>
        <w:pStyle w:val="article-listitem"/>
        <w:numPr>
          <w:ilvl w:val="0"/>
          <w:numId w:val="1"/>
        </w:numPr>
        <w:shd w:val="clear" w:color="auto" w:fill="FFFFFF"/>
        <w:spacing w:before="0" w:beforeAutospacing="0" w:after="0" w:afterAutospacing="0" w:line="252" w:lineRule="auto"/>
        <w:ind w:left="-119" w:firstLine="0"/>
        <w:rPr>
          <w:rStyle w:val="a3"/>
        </w:rPr>
      </w:pPr>
      <w:proofErr w:type="spellStart"/>
      <w:r>
        <w:rPr>
          <w:rStyle w:val="a5"/>
          <w:lang w:eastAsia="en-US"/>
        </w:rPr>
        <w:t>Валишин</w:t>
      </w:r>
      <w:proofErr w:type="spellEnd"/>
      <w:r>
        <w:rPr>
          <w:rStyle w:val="a5"/>
          <w:lang w:eastAsia="en-US"/>
        </w:rPr>
        <w:t>, Е. Н. Управление персоналом организации</w:t>
      </w:r>
      <w:r>
        <w:rPr>
          <w:rStyle w:val="a5"/>
          <w:lang w:val="kk-KZ" w:eastAsia="en-US"/>
        </w:rPr>
        <w:t xml:space="preserve"> -</w:t>
      </w:r>
      <w:r>
        <w:rPr>
          <w:lang w:eastAsia="en-US"/>
        </w:rPr>
        <w:t>М</w:t>
      </w:r>
      <w:r>
        <w:rPr>
          <w:lang w:val="kk-KZ" w:eastAsia="en-US"/>
        </w:rPr>
        <w:t>.:</w:t>
      </w:r>
      <w:r>
        <w:rPr>
          <w:lang w:eastAsia="en-US"/>
        </w:rPr>
        <w:t xml:space="preserve"> Прометей, 2021. </w:t>
      </w:r>
      <w:r>
        <w:rPr>
          <w:lang w:val="kk-KZ" w:eastAsia="en-US"/>
        </w:rPr>
        <w:t>-</w:t>
      </w:r>
      <w:r>
        <w:rPr>
          <w:lang w:eastAsia="en-US"/>
        </w:rPr>
        <w:t xml:space="preserve"> 330 c.</w:t>
      </w:r>
      <w:r>
        <w:rPr>
          <w:b/>
          <w:bCs/>
          <w:lang w:eastAsia="en-US"/>
        </w:rPr>
        <w:t xml:space="preserve">  </w:t>
      </w:r>
      <w:r>
        <w:rPr>
          <w:color w:val="000000" w:themeColor="text1"/>
          <w:lang w:val="en-US" w:eastAsia="en-US"/>
        </w:rPr>
        <w:t>U</w:t>
      </w:r>
      <w:r>
        <w:rPr>
          <w:color w:val="000000" w:themeColor="text1"/>
          <w:lang w:eastAsia="en-US"/>
        </w:rPr>
        <w:t>RL: </w:t>
      </w:r>
      <w:hyperlink r:id="rId6" w:history="1">
        <w:r>
          <w:rPr>
            <w:rStyle w:val="a3"/>
            <w:color w:val="000000" w:themeColor="text1"/>
            <w:u w:val="none"/>
            <w:lang w:eastAsia="en-US"/>
          </w:rPr>
          <w:t>https://www.studentlibrary.ru/book/ISBN9785001721994.html </w:t>
        </w:r>
        <w:r>
          <w:rPr>
            <w:rStyle w:val="a3"/>
            <w:color w:val="000000" w:themeColor="text1"/>
            <w:u w:val="none"/>
            <w:lang w:val="kk-KZ" w:eastAsia="en-US"/>
          </w:rPr>
          <w:t>113</w:t>
        </w:r>
      </w:hyperlink>
      <w:r>
        <w:rPr>
          <w:rStyle w:val="a3"/>
          <w:color w:val="000000" w:themeColor="text1"/>
          <w:u w:val="none"/>
          <w:lang w:val="kk-KZ" w:eastAsia="en-US"/>
        </w:rPr>
        <w:t>.</w:t>
      </w:r>
    </w:p>
    <w:p w14:paraId="1ACF0B59" w14:textId="77777777" w:rsidR="00D416C1" w:rsidRDefault="00D416C1" w:rsidP="00D416C1">
      <w:pPr>
        <w:pStyle w:val="article-listitem"/>
        <w:numPr>
          <w:ilvl w:val="0"/>
          <w:numId w:val="1"/>
        </w:numPr>
        <w:shd w:val="clear" w:color="auto" w:fill="FFFFFF"/>
        <w:spacing w:before="0" w:beforeAutospacing="0" w:after="0" w:afterAutospacing="0" w:line="252" w:lineRule="auto"/>
        <w:ind w:left="-119" w:firstLine="0"/>
      </w:pPr>
      <w:r>
        <w:rPr>
          <w:rStyle w:val="a3"/>
          <w:color w:val="000000" w:themeColor="text1"/>
          <w:lang w:val="kk-KZ" w:eastAsia="en-US"/>
        </w:rPr>
        <w:t xml:space="preserve"> </w:t>
      </w:r>
      <w:r>
        <w:rPr>
          <w:lang w:val="kk-KZ" w:eastAsia="en-US"/>
        </w:rPr>
        <w:t>Зуб А.Т. Принятие управленческих решений-М.: Юрайт, 2023-332 с.-</w:t>
      </w:r>
      <w:r>
        <w:rPr>
          <w:color w:val="000000" w:themeColor="text1"/>
          <w:lang w:val="en-US" w:eastAsia="en-US"/>
        </w:rPr>
        <w:t>U</w:t>
      </w:r>
      <w:r>
        <w:rPr>
          <w:color w:val="000000" w:themeColor="text1"/>
          <w:shd w:val="clear" w:color="auto" w:fill="FFFFFF"/>
          <w:lang w:eastAsia="en-US"/>
        </w:rPr>
        <w:t>RL: </w:t>
      </w:r>
      <w:hyperlink r:id="rId7" w:tgtFrame="_blank" w:history="1">
        <w:r>
          <w:rPr>
            <w:rStyle w:val="a3"/>
            <w:color w:val="000000" w:themeColor="text1"/>
            <w:u w:val="none"/>
            <w:bdr w:val="single" w:sz="2" w:space="0" w:color="E5E7EB" w:frame="1"/>
            <w:shd w:val="clear" w:color="auto" w:fill="FFFFFF"/>
            <w:lang w:eastAsia="en-US"/>
          </w:rPr>
          <w:t>https://urait.ru/bcode/511109</w:t>
        </w:r>
      </w:hyperlink>
      <w:r>
        <w:rPr>
          <w:color w:val="000000" w:themeColor="text1"/>
          <w:shd w:val="clear" w:color="auto" w:fill="FFFFFF"/>
          <w:lang w:eastAsia="en-US"/>
        </w:rPr>
        <w:t> </w:t>
      </w:r>
    </w:p>
    <w:p w14:paraId="13F31A45" w14:textId="77777777" w:rsidR="00D416C1" w:rsidRDefault="00D416C1" w:rsidP="00D416C1">
      <w:pPr>
        <w:pStyle w:val="a4"/>
        <w:numPr>
          <w:ilvl w:val="0"/>
          <w:numId w:val="1"/>
        </w:numPr>
        <w:spacing w:after="0" w:line="240" w:lineRule="auto"/>
        <w:ind w:left="22" w:firstLine="0"/>
        <w:rPr>
          <w:rFonts w:ascii="Times New Roman" w:hAnsi="Times New Roman" w:cs="Times New Roman"/>
          <w:sz w:val="24"/>
          <w:szCs w:val="24"/>
          <w:lang w:val="kk-KZ"/>
        </w:rPr>
      </w:pPr>
      <w:r>
        <w:rPr>
          <w:rFonts w:ascii="Times New Roman" w:hAnsi="Times New Roman" w:cs="Times New Roman"/>
          <w:sz w:val="24"/>
          <w:szCs w:val="24"/>
          <w:lang w:val="kk-KZ"/>
        </w:rPr>
        <w:t xml:space="preserve">Иванов П.В. </w:t>
      </w:r>
      <w:r>
        <w:rPr>
          <w:rFonts w:ascii="Times New Roman" w:hAnsi="Times New Roman" w:cs="Times New Roman"/>
          <w:color w:val="000000"/>
          <w:sz w:val="24"/>
          <w:szCs w:val="24"/>
          <w:shd w:val="clear" w:color="auto" w:fill="FFFFFF"/>
        </w:rPr>
        <w:t>Методы принятия управленческих решений</w:t>
      </w:r>
      <w:r>
        <w:rPr>
          <w:rFonts w:ascii="Times New Roman" w:hAnsi="Times New Roman" w:cs="Times New Roman"/>
          <w:color w:val="000000"/>
          <w:sz w:val="24"/>
          <w:szCs w:val="24"/>
          <w:shd w:val="clear" w:color="auto" w:fill="FFFFFF"/>
          <w:lang w:val="kk-KZ"/>
        </w:rPr>
        <w:t>-</w:t>
      </w:r>
      <w:r>
        <w:rPr>
          <w:rFonts w:ascii="Times New Roman" w:hAnsi="Times New Roman" w:cs="Times New Roman"/>
          <w:sz w:val="24"/>
          <w:szCs w:val="24"/>
        </w:rPr>
        <w:t xml:space="preserve"> </w:t>
      </w:r>
      <w:bookmarkStart w:id="1" w:name="_Hlk153720988"/>
      <w:r>
        <w:rPr>
          <w:rFonts w:ascii="Times New Roman" w:hAnsi="Times New Roman" w:cs="Times New Roman"/>
          <w:sz w:val="24"/>
          <w:szCs w:val="24"/>
        </w:rPr>
        <w:t>М</w:t>
      </w:r>
      <w:r>
        <w:rPr>
          <w:rFonts w:ascii="Times New Roman" w:hAnsi="Times New Roman" w:cs="Times New Roman"/>
          <w:sz w:val="24"/>
          <w:szCs w:val="24"/>
          <w:lang w:val="kk-KZ"/>
        </w:rPr>
        <w:t xml:space="preserve">.: </w:t>
      </w:r>
      <w:proofErr w:type="spellStart"/>
      <w:r>
        <w:rPr>
          <w:rFonts w:ascii="Times New Roman" w:hAnsi="Times New Roman" w:cs="Times New Roman"/>
          <w:sz w:val="24"/>
          <w:szCs w:val="24"/>
        </w:rPr>
        <w:t>Юрайт</w:t>
      </w:r>
      <w:proofErr w:type="spellEnd"/>
      <w:r>
        <w:rPr>
          <w:rFonts w:ascii="Times New Roman" w:hAnsi="Times New Roman" w:cs="Times New Roman"/>
          <w:sz w:val="24"/>
          <w:szCs w:val="24"/>
        </w:rPr>
        <w:t xml:space="preserve">, 2023. </w:t>
      </w:r>
      <w:r>
        <w:rPr>
          <w:rFonts w:ascii="Times New Roman" w:hAnsi="Times New Roman" w:cs="Times New Roman"/>
          <w:sz w:val="24"/>
          <w:szCs w:val="24"/>
          <w:lang w:val="kk-KZ"/>
        </w:rPr>
        <w:t>-350 с.</w:t>
      </w:r>
      <w:r>
        <w:rPr>
          <w:rFonts w:ascii="Times New Roman" w:hAnsi="Times New Roman" w:cs="Times New Roman"/>
          <w:sz w:val="24"/>
          <w:szCs w:val="24"/>
        </w:rPr>
        <w:t xml:space="preserve">  </w:t>
      </w:r>
      <w:bookmarkEnd w:id="1"/>
      <w:r>
        <w:rPr>
          <w:rFonts w:ascii="Times New Roman" w:hAnsi="Times New Roman" w:cs="Times New Roman"/>
          <w:color w:val="000000" w:themeColor="text1"/>
          <w:sz w:val="24"/>
          <w:szCs w:val="24"/>
          <w:shd w:val="clear" w:color="auto" w:fill="FFFFFF"/>
        </w:rPr>
        <w:t>URL: </w:t>
      </w:r>
      <w:hyperlink r:id="rId8" w:tgtFrame="_blank" w:history="1">
        <w:r>
          <w:rPr>
            <w:rStyle w:val="a3"/>
            <w:rFonts w:ascii="Times New Roman" w:hAnsi="Times New Roman" w:cs="Times New Roman"/>
            <w:color w:val="000000" w:themeColor="text1"/>
            <w:sz w:val="24"/>
            <w:szCs w:val="24"/>
            <w:u w:val="none"/>
            <w:bdr w:val="single" w:sz="2" w:space="0" w:color="E5E7EB" w:frame="1"/>
            <w:shd w:val="clear" w:color="auto" w:fill="FFFFFF"/>
          </w:rPr>
          <w:t>https://urait.ru/bcode/530956</w:t>
        </w:r>
      </w:hyperlink>
      <w:r>
        <w:rPr>
          <w:rFonts w:ascii="Times New Roman" w:hAnsi="Times New Roman" w:cs="Times New Roman"/>
          <w:color w:val="000000" w:themeColor="text1"/>
          <w:sz w:val="24"/>
          <w:szCs w:val="24"/>
        </w:rPr>
        <w:t xml:space="preserve"> </w:t>
      </w:r>
    </w:p>
    <w:p w14:paraId="704380BC" w14:textId="77777777" w:rsidR="00D416C1" w:rsidRDefault="00D416C1" w:rsidP="00D416C1">
      <w:pPr>
        <w:pStyle w:val="a4"/>
        <w:numPr>
          <w:ilvl w:val="0"/>
          <w:numId w:val="1"/>
        </w:numPr>
        <w:spacing w:after="0" w:line="240" w:lineRule="auto"/>
        <w:ind w:left="22" w:firstLine="0"/>
        <w:rPr>
          <w:rFonts w:ascii="Times New Roman" w:hAnsi="Times New Roman" w:cs="Times New Roman"/>
          <w:sz w:val="24"/>
          <w:szCs w:val="24"/>
          <w:lang w:val="kk-KZ"/>
        </w:rPr>
      </w:pPr>
      <w:r>
        <w:rPr>
          <w:rFonts w:ascii="Times New Roman" w:hAnsi="Times New Roman" w:cs="Times New Roman"/>
          <w:sz w:val="24"/>
          <w:szCs w:val="24"/>
          <w:lang w:val="kk-KZ"/>
        </w:rPr>
        <w:t>Микони С.В. Теория принятия управленческих решений -Санкт-Петербург: Лань,  2022-384 с. https://reader.lanbook.com/book/261191</w:t>
      </w:r>
    </w:p>
    <w:p w14:paraId="68AEAAEC" w14:textId="77777777" w:rsidR="00D416C1" w:rsidRDefault="00D416C1" w:rsidP="00D416C1">
      <w:pPr>
        <w:pStyle w:val="a4"/>
        <w:numPr>
          <w:ilvl w:val="0"/>
          <w:numId w:val="1"/>
        </w:numPr>
        <w:spacing w:after="0" w:line="240" w:lineRule="auto"/>
        <w:ind w:left="22" w:firstLine="0"/>
        <w:rPr>
          <w:rFonts w:ascii="Times New Roman" w:hAnsi="Times New Roman" w:cs="Times New Roman"/>
          <w:sz w:val="24"/>
          <w:szCs w:val="24"/>
          <w:lang w:val="kk-KZ"/>
        </w:rPr>
      </w:pPr>
      <w:r>
        <w:rPr>
          <w:rFonts w:ascii="Times New Roman" w:hAnsi="Times New Roman" w:cs="Times New Roman"/>
          <w:sz w:val="24"/>
          <w:szCs w:val="24"/>
        </w:rPr>
        <w:t xml:space="preserve">Соловьев </w:t>
      </w:r>
      <w:proofErr w:type="gramStart"/>
      <w:r>
        <w:rPr>
          <w:rFonts w:ascii="Times New Roman" w:hAnsi="Times New Roman" w:cs="Times New Roman"/>
          <w:sz w:val="24"/>
          <w:szCs w:val="24"/>
          <w:lang w:val="kk-KZ"/>
        </w:rPr>
        <w:t>А.И.</w:t>
      </w:r>
      <w:proofErr w:type="gramEnd"/>
      <w:r>
        <w:rPr>
          <w:rFonts w:ascii="Times New Roman" w:hAnsi="Times New Roman" w:cs="Times New Roman"/>
          <w:sz w:val="24"/>
          <w:szCs w:val="24"/>
          <w:lang w:val="kk-KZ"/>
        </w:rPr>
        <w:t xml:space="preserve"> Принятие и испольнение государственных решений-М.: Прометей, 2023-498 с.    http://iguip.narod.ru/sokolov/Present_Prinyatie_Gosudarstvennyh_i_Polit_resheniy.pdf</w:t>
      </w:r>
    </w:p>
    <w:p w14:paraId="0FE01F0A" w14:textId="77777777" w:rsidR="00D416C1" w:rsidRDefault="00D416C1" w:rsidP="00D416C1">
      <w:pPr>
        <w:pStyle w:val="a4"/>
        <w:numPr>
          <w:ilvl w:val="0"/>
          <w:numId w:val="1"/>
        </w:numPr>
        <w:spacing w:after="0" w:line="240" w:lineRule="auto"/>
        <w:ind w:left="22" w:firstLine="0"/>
        <w:rPr>
          <w:rFonts w:ascii="Times New Roman" w:hAnsi="Times New Roman" w:cs="Times New Roman"/>
          <w:color w:val="000000"/>
          <w:sz w:val="24"/>
          <w:szCs w:val="24"/>
          <w:bdr w:val="single" w:sz="2" w:space="0" w:color="E5E7EB" w:frame="1"/>
          <w:shd w:val="clear" w:color="auto" w:fill="FFFFFF"/>
          <w:lang w:val="kk-KZ"/>
        </w:rPr>
      </w:pPr>
      <w:r>
        <w:rPr>
          <w:rFonts w:ascii="Times New Roman" w:hAnsi="Times New Roman" w:cs="Times New Roman"/>
          <w:color w:val="000000"/>
          <w:sz w:val="24"/>
          <w:szCs w:val="24"/>
          <w:bdr w:val="single" w:sz="2" w:space="0" w:color="E5E7EB" w:frame="1"/>
          <w:shd w:val="clear" w:color="auto" w:fill="FFFFFF"/>
          <w:lang w:val="kk-KZ"/>
        </w:rPr>
        <w:t>Тесленко И.Б.</w:t>
      </w:r>
      <w:r>
        <w:rPr>
          <w:rFonts w:ascii="Times New Roman" w:hAnsi="Times New Roman" w:cs="Times New Roman"/>
          <w:sz w:val="24"/>
          <w:szCs w:val="24"/>
          <w:lang w:val="kk-KZ"/>
        </w:rPr>
        <w:t xml:space="preserve"> Теория принятия управленческих решений-М.: КНОРУС, 2022-200 с.</w:t>
      </w:r>
    </w:p>
    <w:p w14:paraId="24138D6A" w14:textId="77777777" w:rsidR="00D416C1" w:rsidRDefault="00D416C1" w:rsidP="00D416C1">
      <w:pPr>
        <w:spacing w:after="0" w:line="240" w:lineRule="auto"/>
        <w:ind w:left="22"/>
        <w:rPr>
          <w:rFonts w:ascii="Times New Roman" w:hAnsi="Times New Roman" w:cs="Times New Roman"/>
          <w:color w:val="000000"/>
          <w:sz w:val="24"/>
          <w:szCs w:val="24"/>
          <w:bdr w:val="single" w:sz="2" w:space="0" w:color="E5E7EB" w:frame="1"/>
          <w:shd w:val="clear" w:color="auto" w:fill="FFFFFF"/>
          <w:lang w:val="kk-KZ"/>
        </w:rPr>
      </w:pPr>
      <w:r>
        <w:rPr>
          <w:rFonts w:ascii="Times New Roman" w:hAnsi="Times New Roman" w:cs="Times New Roman"/>
          <w:color w:val="000000"/>
          <w:sz w:val="24"/>
          <w:szCs w:val="24"/>
          <w:bdr w:val="single" w:sz="2" w:space="0" w:color="E5E7EB" w:frame="1"/>
          <w:shd w:val="clear" w:color="auto" w:fill="FFFFFF"/>
          <w:lang w:val="kk-KZ"/>
        </w:rPr>
        <w:t>https://knorus.ru/catalog/ekonomika/514719</w:t>
      </w:r>
    </w:p>
    <w:p w14:paraId="1D24D9A0" w14:textId="77777777" w:rsidR="00D416C1" w:rsidRDefault="00D416C1" w:rsidP="00D416C1">
      <w:pPr>
        <w:pStyle w:val="a4"/>
        <w:numPr>
          <w:ilvl w:val="0"/>
          <w:numId w:val="1"/>
        </w:numPr>
        <w:spacing w:after="0" w:line="240" w:lineRule="auto"/>
        <w:ind w:left="22" w:firstLine="0"/>
        <w:rPr>
          <w:rFonts w:ascii="Times New Roman" w:hAnsi="Times New Roman" w:cs="Times New Roman"/>
          <w:sz w:val="24"/>
          <w:szCs w:val="24"/>
          <w:lang w:val="kk-KZ"/>
        </w:rPr>
      </w:pPr>
      <w:r>
        <w:rPr>
          <w:rFonts w:ascii="Times New Roman" w:hAnsi="Times New Roman" w:cs="Times New Roman"/>
          <w:color w:val="000000"/>
          <w:sz w:val="24"/>
          <w:szCs w:val="24"/>
          <w:bdr w:val="single" w:sz="2" w:space="0" w:color="E5E7EB" w:frame="1"/>
          <w:shd w:val="clear" w:color="auto" w:fill="FFFFFF"/>
        </w:rPr>
        <w:t>Филинов-Чернышев, Н. Б. </w:t>
      </w:r>
      <w:r>
        <w:rPr>
          <w:rFonts w:ascii="Times New Roman" w:hAnsi="Times New Roman" w:cs="Times New Roman"/>
          <w:color w:val="000000"/>
          <w:sz w:val="24"/>
          <w:szCs w:val="24"/>
          <w:shd w:val="clear" w:color="auto" w:fill="FFFFFF"/>
        </w:rPr>
        <w:t> Разработка и принятие управленческих решений </w:t>
      </w:r>
      <w:r>
        <w:rPr>
          <w:rFonts w:ascii="Times New Roman" w:hAnsi="Times New Roman" w:cs="Times New Roman"/>
          <w:color w:val="000000"/>
          <w:sz w:val="24"/>
          <w:szCs w:val="24"/>
          <w:shd w:val="clear" w:color="auto" w:fill="FFFFFF"/>
          <w:lang w:val="kk-KZ"/>
        </w:rPr>
        <w:t>–</w:t>
      </w:r>
      <w:r>
        <w:rPr>
          <w:rFonts w:ascii="Times New Roman" w:hAnsi="Times New Roman" w:cs="Times New Roman"/>
          <w:sz w:val="24"/>
          <w:szCs w:val="24"/>
        </w:rPr>
        <w:t xml:space="preserve"> М</w:t>
      </w:r>
      <w:r>
        <w:rPr>
          <w:rFonts w:ascii="Times New Roman" w:hAnsi="Times New Roman" w:cs="Times New Roman"/>
          <w:sz w:val="24"/>
          <w:szCs w:val="24"/>
          <w:lang w:val="kk-KZ"/>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Юрайт</w:t>
      </w:r>
      <w:proofErr w:type="spellEnd"/>
      <w:r>
        <w:rPr>
          <w:rFonts w:ascii="Times New Roman" w:hAnsi="Times New Roman" w:cs="Times New Roman"/>
          <w:sz w:val="24"/>
          <w:szCs w:val="24"/>
        </w:rPr>
        <w:t xml:space="preserve">, 2023. </w:t>
      </w:r>
      <w:r>
        <w:rPr>
          <w:rFonts w:ascii="Times New Roman" w:hAnsi="Times New Roman" w:cs="Times New Roman"/>
          <w:sz w:val="24"/>
          <w:szCs w:val="24"/>
          <w:lang w:val="kk-KZ"/>
        </w:rPr>
        <w:t>-338 с.</w:t>
      </w:r>
      <w:r>
        <w:rPr>
          <w:rFonts w:ascii="Times New Roman" w:hAnsi="Times New Roman" w:cs="Times New Roman"/>
          <w:sz w:val="24"/>
          <w:szCs w:val="24"/>
        </w:rPr>
        <w:t xml:space="preserve">  </w:t>
      </w:r>
      <w:r>
        <w:rPr>
          <w:rFonts w:ascii="Times New Roman" w:hAnsi="Times New Roman" w:cs="Times New Roman"/>
          <w:color w:val="000000"/>
          <w:sz w:val="24"/>
          <w:szCs w:val="24"/>
          <w:shd w:val="clear" w:color="auto" w:fill="FFFFFF"/>
          <w:lang w:val="kk-KZ"/>
        </w:rPr>
        <w:t xml:space="preserve">- </w:t>
      </w:r>
      <w:r>
        <w:rPr>
          <w:rFonts w:ascii="Times New Roman" w:hAnsi="Times New Roman" w:cs="Times New Roman"/>
          <w:color w:val="000000" w:themeColor="text1"/>
          <w:sz w:val="24"/>
          <w:szCs w:val="24"/>
          <w:shd w:val="clear" w:color="auto" w:fill="FFFFFF"/>
          <w:lang w:val="kk-KZ"/>
        </w:rPr>
        <w:t>URL: </w:t>
      </w:r>
      <w:hyperlink r:id="rId9" w:tgtFrame="_blank" w:history="1">
        <w:r>
          <w:rPr>
            <w:rStyle w:val="a3"/>
            <w:rFonts w:ascii="Times New Roman" w:hAnsi="Times New Roman" w:cs="Times New Roman"/>
            <w:color w:val="000000" w:themeColor="text1"/>
            <w:sz w:val="24"/>
            <w:szCs w:val="24"/>
            <w:u w:val="none"/>
            <w:bdr w:val="single" w:sz="2" w:space="0" w:color="E5E7EB" w:frame="1"/>
            <w:shd w:val="clear" w:color="auto" w:fill="FFFFFF"/>
            <w:lang w:val="kk-KZ"/>
          </w:rPr>
          <w:t>https://urait.ru/bcode/534074</w:t>
        </w:r>
      </w:hyperlink>
    </w:p>
    <w:p w14:paraId="29BD98DB" w14:textId="77777777" w:rsidR="00D416C1" w:rsidRDefault="00D416C1" w:rsidP="00D416C1">
      <w:pPr>
        <w:spacing w:after="0" w:line="240" w:lineRule="auto"/>
        <w:rPr>
          <w:rFonts w:ascii="Times New Roman" w:hAnsi="Times New Roman" w:cs="Times New Roman"/>
          <w:sz w:val="24"/>
          <w:szCs w:val="24"/>
          <w:lang w:val="kk-KZ"/>
        </w:rPr>
      </w:pPr>
    </w:p>
    <w:p w14:paraId="699DD935" w14:textId="77777777" w:rsidR="00D416C1" w:rsidRDefault="00D416C1" w:rsidP="00D416C1">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Қосымша әдебиеттер</w:t>
      </w:r>
    </w:p>
    <w:p w14:paraId="67A2A350" w14:textId="77777777" w:rsidR="00D416C1" w:rsidRDefault="00D416C1" w:rsidP="00D416C1">
      <w:pPr>
        <w:shd w:val="clear" w:color="auto" w:fill="FFFFFF"/>
        <w:tabs>
          <w:tab w:val="left" w:pos="0"/>
        </w:tabs>
        <w:spacing w:line="240" w:lineRule="auto"/>
        <w:contextualSpacing/>
        <w:rPr>
          <w:rFonts w:ascii="Times New Roman" w:eastAsia="Times New Roman" w:hAnsi="Times New Roman" w:cs="Times New Roman"/>
          <w:color w:val="000000"/>
          <w:kern w:val="0"/>
          <w:sz w:val="24"/>
          <w:szCs w:val="24"/>
          <w:lang w:val="kk-KZ"/>
          <w14:ligatures w14:val="none"/>
        </w:rPr>
      </w:pPr>
      <w:r>
        <w:rPr>
          <w:rFonts w:ascii="Times New Roman" w:hAnsi="Times New Roman" w:cs="Times New Roman"/>
          <w:kern w:val="0"/>
          <w:sz w:val="24"/>
          <w:szCs w:val="24"/>
          <w:lang w:val="kk-KZ"/>
          <w14:ligatures w14:val="none"/>
        </w:rPr>
        <w:t>1.Нұртазин М.С. Қазақстандағы жергілікті мемлекеттік басқару және мемлекеттік қызмет жүйелері : оқу құралы.-Алматы : Бастау, 2018.-256 б.</w:t>
      </w:r>
    </w:p>
    <w:p w14:paraId="656024D4" w14:textId="77777777" w:rsidR="00D416C1" w:rsidRDefault="00D416C1" w:rsidP="00D416C1">
      <w:pPr>
        <w:shd w:val="clear" w:color="auto" w:fill="FFFFFF"/>
        <w:tabs>
          <w:tab w:val="left" w:pos="0"/>
        </w:tabs>
        <w:spacing w:line="240" w:lineRule="auto"/>
        <w:contextualSpacing/>
        <w:rPr>
          <w:rFonts w:ascii="Times New Roman" w:hAnsi="Times New Roman" w:cs="Times New Roman"/>
          <w:kern w:val="0"/>
          <w:sz w:val="24"/>
          <w:szCs w:val="24"/>
          <w:lang w:val="kk-KZ"/>
          <w14:ligatures w14:val="none"/>
        </w:rPr>
      </w:pPr>
      <w:r>
        <w:rPr>
          <w:rFonts w:ascii="Times New Roman" w:hAnsi="Times New Roman" w:cs="Times New Roman"/>
          <w:kern w:val="0"/>
          <w:sz w:val="24"/>
          <w:szCs w:val="24"/>
          <w:lang w:val="kk-KZ"/>
          <w14:ligatures w14:val="none"/>
        </w:rPr>
        <w:t>2.Одегов Ю.Г., Кармашов С.А., Лабаджян М.Г. Кадровая политика и кадровое планирование -М.: Юрайт, 2020-202 с.</w:t>
      </w:r>
    </w:p>
    <w:p w14:paraId="3471C104" w14:textId="77777777" w:rsidR="00D416C1" w:rsidRDefault="00D416C1" w:rsidP="00D416C1">
      <w:pPr>
        <w:spacing w:after="0" w:line="240" w:lineRule="auto"/>
        <w:rPr>
          <w:rFonts w:ascii="Times New Roman" w:hAnsi="Times New Roman" w:cs="Times New Roman"/>
          <w:kern w:val="0"/>
          <w:sz w:val="24"/>
          <w:szCs w:val="24"/>
          <w:lang w:val="kk-KZ"/>
          <w14:ligatures w14:val="none"/>
        </w:rPr>
      </w:pPr>
      <w:r>
        <w:rPr>
          <w:rFonts w:ascii="Times New Roman" w:hAnsi="Times New Roman" w:cs="Times New Roman"/>
          <w:kern w:val="0"/>
          <w:sz w:val="24"/>
          <w:szCs w:val="24"/>
          <w:lang w:val="kk-KZ"/>
          <w14:ligatures w14:val="none"/>
        </w:rPr>
        <w:t>3. Оксфорд  экономика сөздігі  = A Dictionary of Economics (Oxford Quick Reference) : сөздік  -Алматы : "Ұлттық аударма бюросы" ҚҚ, 2019 - 606 б.</w:t>
      </w:r>
    </w:p>
    <w:p w14:paraId="0B0694CB" w14:textId="77777777" w:rsidR="00D416C1" w:rsidRDefault="00D416C1" w:rsidP="00D416C1">
      <w:pPr>
        <w:spacing w:after="0" w:line="240" w:lineRule="auto"/>
        <w:rPr>
          <w:rFonts w:ascii="Times New Roman" w:hAnsi="Times New Roman" w:cs="Times New Roman"/>
          <w:kern w:val="0"/>
          <w:sz w:val="24"/>
          <w:szCs w:val="24"/>
          <w:lang w:val="kk-KZ"/>
          <w14:ligatures w14:val="none"/>
        </w:rPr>
      </w:pPr>
      <w:r>
        <w:rPr>
          <w:rFonts w:ascii="Times New Roman" w:hAnsi="Times New Roman" w:cs="Times New Roman"/>
          <w:kern w:val="0"/>
          <w:sz w:val="24"/>
          <w:szCs w:val="24"/>
          <w:lang w:val="kk-KZ"/>
          <w14:ligatures w14:val="none"/>
        </w:rPr>
        <w:t>4.Уилтон, Ник. HR-менеджментке кіріспе = An Introduction to Human Resource Management - Алматы: "Ұлттық аударма бюросы" ҚҚ, 2019. — 531 б.</w:t>
      </w:r>
    </w:p>
    <w:p w14:paraId="1686D729" w14:textId="77777777" w:rsidR="00D416C1" w:rsidRDefault="00D416C1" w:rsidP="00D416C1">
      <w:pPr>
        <w:spacing w:after="0" w:line="240" w:lineRule="auto"/>
        <w:rPr>
          <w:rFonts w:ascii="Times New Roman" w:hAnsi="Times New Roman" w:cs="Times New Roman"/>
          <w:kern w:val="0"/>
          <w:sz w:val="24"/>
          <w:szCs w:val="24"/>
          <w:lang w:val="kk-KZ"/>
          <w14:ligatures w14:val="none"/>
        </w:rPr>
      </w:pPr>
      <w:r>
        <w:rPr>
          <w:rFonts w:ascii="Times New Roman" w:hAnsi="Times New Roman" w:cs="Times New Roman"/>
          <w:kern w:val="0"/>
          <w:sz w:val="24"/>
          <w:szCs w:val="24"/>
          <w:lang w:val="kk-KZ"/>
          <w14:ligatures w14:val="none"/>
        </w:rPr>
        <w:t>5. М. Коннолли, Л. Хармс, Д. Мэйдмент Әлеуметтік жұмыс: контексі мен практикасы  – Нұр-Сұлтан: "Ұлттық аударма бюросы ҚҚ, 2020 – 382 б.</w:t>
      </w:r>
    </w:p>
    <w:p w14:paraId="4DF90833" w14:textId="77777777" w:rsidR="00D416C1" w:rsidRDefault="00D416C1" w:rsidP="00D416C1">
      <w:pPr>
        <w:spacing w:after="0" w:line="240" w:lineRule="auto"/>
        <w:rPr>
          <w:rFonts w:ascii="Times New Roman" w:hAnsi="Times New Roman" w:cs="Times New Roman"/>
          <w:kern w:val="0"/>
          <w:sz w:val="24"/>
          <w:szCs w:val="24"/>
          <w:lang w:val="kk-KZ"/>
          <w14:ligatures w14:val="none"/>
        </w:rPr>
      </w:pPr>
      <w:r>
        <w:rPr>
          <w:rFonts w:ascii="Times New Roman" w:hAnsi="Times New Roman" w:cs="Times New Roman"/>
          <w:kern w:val="0"/>
          <w:sz w:val="24"/>
          <w:szCs w:val="24"/>
          <w:lang w:val="kk-KZ"/>
          <w14:ligatures w14:val="none"/>
        </w:rPr>
        <w:t xml:space="preserve">6. Стивен П. Роббинс, Тимати А. Джадж </w:t>
      </w:r>
    </w:p>
    <w:p w14:paraId="65BC713B" w14:textId="77777777" w:rsidR="00D416C1" w:rsidRDefault="00D416C1" w:rsidP="00D416C1">
      <w:pPr>
        <w:spacing w:after="0" w:line="240" w:lineRule="auto"/>
        <w:rPr>
          <w:rFonts w:ascii="Times New Roman" w:hAnsi="Times New Roman" w:cs="Times New Roman"/>
          <w:kern w:val="0"/>
          <w:sz w:val="24"/>
          <w:szCs w:val="24"/>
          <w:lang w:val="kk-KZ"/>
          <w14:ligatures w14:val="none"/>
        </w:rPr>
      </w:pPr>
      <w:r>
        <w:rPr>
          <w:rFonts w:ascii="Times New Roman" w:hAnsi="Times New Roman" w:cs="Times New Roman"/>
          <w:kern w:val="0"/>
          <w:sz w:val="24"/>
          <w:szCs w:val="24"/>
          <w:lang w:val="kk-KZ"/>
          <w14:ligatures w14:val="none"/>
        </w:rPr>
        <w:t>Ұйымдық мінез-құлық негіздері = Essentials of Organizational Benavior [М  - Алматы: "Ұлттық аударма бюросы" ҚҚ, 2019 - 487 б.</w:t>
      </w:r>
    </w:p>
    <w:p w14:paraId="0950C312" w14:textId="77777777" w:rsidR="00D416C1" w:rsidRDefault="00D416C1" w:rsidP="00D416C1">
      <w:pPr>
        <w:spacing w:after="0" w:line="240" w:lineRule="auto"/>
        <w:rPr>
          <w:rFonts w:ascii="Times New Roman" w:hAnsi="Times New Roman" w:cs="Times New Roman"/>
          <w:kern w:val="0"/>
          <w:sz w:val="24"/>
          <w:szCs w:val="24"/>
          <w:lang w:val="kk-KZ"/>
          <w14:ligatures w14:val="none"/>
        </w:rPr>
      </w:pPr>
      <w:r>
        <w:rPr>
          <w:rFonts w:ascii="Times New Roman" w:hAnsi="Times New Roman" w:cs="Times New Roman"/>
          <w:kern w:val="0"/>
          <w:sz w:val="24"/>
          <w:szCs w:val="24"/>
          <w:lang w:val="kk-KZ"/>
          <w14:ligatures w14:val="none"/>
        </w:rPr>
        <w:t>7. Р. У. Гриффин Менеджмент = Management  - Астана: "Ұлттық аударма бюросы" ҚҚ, 2018 - 766 б.</w:t>
      </w:r>
    </w:p>
    <w:p w14:paraId="7A584CD2" w14:textId="77777777" w:rsidR="00D416C1" w:rsidRDefault="00D416C1" w:rsidP="00D416C1">
      <w:pPr>
        <w:spacing w:after="0" w:line="240" w:lineRule="auto"/>
        <w:rPr>
          <w:rFonts w:ascii="Times New Roman" w:hAnsi="Times New Roman" w:cs="Times New Roman"/>
          <w:kern w:val="0"/>
          <w:sz w:val="24"/>
          <w:szCs w:val="24"/>
          <w:lang w:val="kk-KZ"/>
          <w14:ligatures w14:val="none"/>
        </w:rPr>
      </w:pPr>
      <w:r>
        <w:rPr>
          <w:rFonts w:ascii="Times New Roman" w:hAnsi="Times New Roman" w:cs="Times New Roman"/>
          <w:kern w:val="0"/>
          <w:sz w:val="24"/>
          <w:szCs w:val="24"/>
          <w:lang w:val="kk-KZ"/>
          <w14:ligatures w14:val="none"/>
        </w:rPr>
        <w:t>8. 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288818D7" w14:textId="77777777" w:rsidR="00D416C1" w:rsidRDefault="00D416C1" w:rsidP="00D416C1">
      <w:pPr>
        <w:spacing w:after="0" w:line="240" w:lineRule="auto"/>
        <w:rPr>
          <w:rFonts w:ascii="Times New Roman" w:hAnsi="Times New Roman" w:cs="Times New Roman"/>
          <w:kern w:val="0"/>
          <w:sz w:val="24"/>
          <w:szCs w:val="24"/>
          <w:lang w:val="kk-KZ"/>
          <w14:ligatures w14:val="none"/>
        </w:rPr>
      </w:pPr>
      <w:r>
        <w:rPr>
          <w:rFonts w:ascii="Times New Roman" w:hAnsi="Times New Roman" w:cs="Times New Roman"/>
          <w:kern w:val="0"/>
          <w:sz w:val="24"/>
          <w:szCs w:val="24"/>
          <w:lang w:val="kk-KZ"/>
          <w14:ligatures w14:val="none"/>
        </w:rPr>
        <w:t>9. Шиллинг, Мелисса А.Технологиялық инновациялардағы стратегиялық менеджмент = Strategic Management Technological Innovation - Алматы: "Ұлттық аударма бюросы" ҚҚ, 2019 - 378 б.</w:t>
      </w:r>
    </w:p>
    <w:p w14:paraId="082DB006" w14:textId="77777777" w:rsidR="00D416C1" w:rsidRDefault="00D416C1" w:rsidP="00D416C1">
      <w:pPr>
        <w:spacing w:after="0" w:line="240" w:lineRule="auto"/>
        <w:rPr>
          <w:rFonts w:ascii="Times New Roman" w:hAnsi="Times New Roman" w:cs="Times New Roman"/>
          <w:kern w:val="0"/>
          <w:sz w:val="24"/>
          <w:szCs w:val="24"/>
          <w:lang w:val="kk-KZ"/>
          <w14:ligatures w14:val="none"/>
        </w:rPr>
      </w:pPr>
      <w:r>
        <w:rPr>
          <w:rFonts w:ascii="Times New Roman" w:hAnsi="Times New Roman" w:cs="Times New Roman"/>
          <w:kern w:val="0"/>
          <w:sz w:val="24"/>
          <w:szCs w:val="24"/>
          <w:lang w:val="kk-KZ"/>
          <w14:ligatures w14:val="none"/>
        </w:rPr>
        <w:lastRenderedPageBreak/>
        <w:t>10. О’Лири, Зина. Зерттеу жобасын жүргізу: негізгі нұсқаулық : монография - Алматы: "Ұлттық аударма бюросы" ҚҚ, 2020 - 470 б.</w:t>
      </w:r>
    </w:p>
    <w:p w14:paraId="5BC68755" w14:textId="77777777" w:rsidR="00D416C1" w:rsidRDefault="00D416C1" w:rsidP="00D416C1">
      <w:pPr>
        <w:spacing w:after="0" w:line="240" w:lineRule="auto"/>
        <w:rPr>
          <w:rFonts w:ascii="Times New Roman" w:hAnsi="Times New Roman" w:cs="Times New Roman"/>
          <w:kern w:val="0"/>
          <w:sz w:val="24"/>
          <w:szCs w:val="24"/>
          <w:lang w:val="kk-KZ"/>
          <w14:ligatures w14:val="none"/>
        </w:rPr>
      </w:pPr>
      <w:r>
        <w:rPr>
          <w:rFonts w:ascii="Times New Roman" w:hAnsi="Times New Roman" w:cs="Times New Roman"/>
          <w:kern w:val="0"/>
          <w:sz w:val="24"/>
          <w:szCs w:val="24"/>
          <w:lang w:val="kk-KZ"/>
          <w14:ligatures w14:val="none"/>
        </w:rPr>
        <w:t>11. Шваб, Клаус.Төртінші индустриялық революция  = The Fourth Industrial Revolution : [монография] - Астана: "Ұлттық аударма бюросы" ҚҚ, 2018- 198 б.</w:t>
      </w:r>
    </w:p>
    <w:p w14:paraId="09B26408" w14:textId="77777777" w:rsidR="00D416C1" w:rsidRDefault="00D416C1">
      <w:pPr>
        <w:rPr>
          <w:lang w:val="kk-KZ"/>
        </w:rPr>
      </w:pPr>
    </w:p>
    <w:p w14:paraId="1BE1DB4C" w14:textId="77777777" w:rsidR="000D631C" w:rsidRPr="000D631C" w:rsidRDefault="000D631C" w:rsidP="000D631C">
      <w:pPr>
        <w:rPr>
          <w:lang w:val="kk-KZ"/>
        </w:rPr>
      </w:pPr>
    </w:p>
    <w:p w14:paraId="124C1CFB" w14:textId="77777777" w:rsidR="000D631C" w:rsidRDefault="000D631C" w:rsidP="000D631C">
      <w:pPr>
        <w:rPr>
          <w:lang w:val="kk-KZ"/>
        </w:rPr>
      </w:pPr>
    </w:p>
    <w:p w14:paraId="71A6E673" w14:textId="77777777" w:rsidR="00086F8E" w:rsidRDefault="00086F8E" w:rsidP="00086F8E">
      <w:pPr>
        <w:spacing w:after="0" w:line="240" w:lineRule="auto"/>
        <w:rPr>
          <w:rFonts w:ascii="Times New Roman" w:hAnsi="Times New Roman" w:cs="Times New Roman"/>
          <w:color w:val="FF0000"/>
          <w:sz w:val="20"/>
          <w:szCs w:val="20"/>
        </w:rPr>
      </w:pPr>
      <w:r>
        <w:rPr>
          <w:rFonts w:ascii="Times New Roman" w:hAnsi="Times New Roman" w:cs="Times New Roman"/>
          <w:b/>
          <w:bCs/>
          <w:color w:val="000000"/>
          <w:sz w:val="20"/>
          <w:szCs w:val="20"/>
        </w:rPr>
        <w:t>Интернет-ресурс</w:t>
      </w:r>
      <w:r>
        <w:rPr>
          <w:rFonts w:ascii="Times New Roman" w:hAnsi="Times New Roman" w:cs="Times New Roman"/>
          <w:b/>
          <w:bCs/>
          <w:color w:val="000000"/>
          <w:sz w:val="20"/>
          <w:szCs w:val="20"/>
          <w:lang w:val="kk-KZ"/>
        </w:rPr>
        <w:t xml:space="preserve">тар: </w:t>
      </w:r>
    </w:p>
    <w:p w14:paraId="2AE3C08A" w14:textId="77777777" w:rsidR="00086F8E" w:rsidRDefault="00000000" w:rsidP="00086F8E">
      <w:pPr>
        <w:pStyle w:val="a4"/>
        <w:numPr>
          <w:ilvl w:val="0"/>
          <w:numId w:val="3"/>
        </w:numPr>
        <w:rPr>
          <w:rFonts w:ascii="Times New Roman" w:hAnsi="Times New Roman" w:cs="Times New Roman"/>
          <w:color w:val="000000" w:themeColor="text1"/>
          <w:sz w:val="28"/>
          <w:szCs w:val="28"/>
          <w:lang w:val="kk-KZ"/>
        </w:rPr>
      </w:pPr>
      <w:hyperlink r:id="rId10" w:history="1">
        <w:r w:rsidR="00086F8E">
          <w:rPr>
            <w:rStyle w:val="a3"/>
            <w:rFonts w:ascii="Times New Roman" w:hAnsi="Times New Roman" w:cs="Times New Roman"/>
            <w:color w:val="000000" w:themeColor="text1"/>
            <w:sz w:val="28"/>
            <w:szCs w:val="28"/>
            <w:u w:val="none"/>
            <w:lang w:val="kk-KZ"/>
          </w:rPr>
          <w:t>https://iguip.narod.ru/sokolov/Present_Prinyatie_Gosudarstvennyh_i_Polit_resheniy.pdf</w:t>
        </w:r>
      </w:hyperlink>
    </w:p>
    <w:p w14:paraId="7E5E4439" w14:textId="77777777" w:rsidR="00086F8E" w:rsidRDefault="00086F8E" w:rsidP="00086F8E">
      <w:pPr>
        <w:pStyle w:val="a4"/>
        <w:numPr>
          <w:ilvl w:val="0"/>
          <w:numId w:val="3"/>
        </w:numPr>
        <w:rPr>
          <w:lang w:val="kk-KZ"/>
        </w:rPr>
      </w:pPr>
      <w:r>
        <w:rPr>
          <w:color w:val="000000" w:themeColor="text1"/>
          <w:lang w:val="kk-KZ"/>
        </w:rPr>
        <w:t>U</w:t>
      </w:r>
      <w:r>
        <w:rPr>
          <w:color w:val="000000" w:themeColor="text1"/>
          <w:shd w:val="clear" w:color="auto" w:fill="FFFFFF"/>
          <w:lang w:val="kk-KZ"/>
        </w:rPr>
        <w:t>RL: </w:t>
      </w:r>
      <w:hyperlink r:id="rId11" w:tgtFrame="_blank" w:history="1">
        <w:r>
          <w:rPr>
            <w:rStyle w:val="a3"/>
            <w:color w:val="000000" w:themeColor="text1"/>
            <w:u w:val="none"/>
            <w:bdr w:val="single" w:sz="2" w:space="0" w:color="E5E7EB" w:frame="1"/>
            <w:shd w:val="clear" w:color="auto" w:fill="FFFFFF"/>
            <w:lang w:val="kk-KZ"/>
          </w:rPr>
          <w:t>https://urait.ru/bcode/511109</w:t>
        </w:r>
      </w:hyperlink>
      <w:r>
        <w:rPr>
          <w:color w:val="000000" w:themeColor="text1"/>
          <w:shd w:val="clear" w:color="auto" w:fill="FFFFFF"/>
          <w:lang w:val="kk-KZ"/>
        </w:rPr>
        <w:t> </w:t>
      </w:r>
    </w:p>
    <w:p w14:paraId="016C3399" w14:textId="77777777" w:rsidR="00086F8E" w:rsidRDefault="00086F8E" w:rsidP="00086F8E">
      <w:pPr>
        <w:pStyle w:val="a4"/>
        <w:numPr>
          <w:ilvl w:val="0"/>
          <w:numId w:val="3"/>
        </w:numPr>
        <w:spacing w:after="0" w:line="240" w:lineRule="auto"/>
        <w:jc w:val="both"/>
        <w:rPr>
          <w:rFonts w:ascii="Times New Roman" w:hAnsi="Times New Roman" w:cs="Times New Roman"/>
          <w:color w:val="000000"/>
          <w:sz w:val="24"/>
          <w:szCs w:val="24"/>
          <w:bdr w:val="single" w:sz="2" w:space="0" w:color="E5E7EB" w:frame="1"/>
          <w:shd w:val="clear" w:color="auto" w:fill="FFFFFF"/>
          <w:lang w:val="kk-KZ"/>
        </w:rPr>
      </w:pPr>
      <w:r>
        <w:rPr>
          <w:rFonts w:ascii="Times New Roman" w:hAnsi="Times New Roman" w:cs="Times New Roman"/>
          <w:color w:val="000000"/>
          <w:sz w:val="24"/>
          <w:szCs w:val="24"/>
          <w:bdr w:val="single" w:sz="2" w:space="0" w:color="E5E7EB" w:frame="1"/>
          <w:shd w:val="clear" w:color="auto" w:fill="FFFFFF"/>
          <w:lang w:val="kk-KZ"/>
        </w:rPr>
        <w:t>https://knorus.ru/catalog/ekonomika/514719</w:t>
      </w:r>
    </w:p>
    <w:p w14:paraId="2F0435D9" w14:textId="77777777" w:rsidR="00086F8E" w:rsidRDefault="00086F8E" w:rsidP="00086F8E">
      <w:pPr>
        <w:rPr>
          <w:lang w:val="kk-KZ"/>
        </w:rPr>
      </w:pPr>
    </w:p>
    <w:p w14:paraId="67EEC33A" w14:textId="77777777" w:rsidR="000D631C" w:rsidRDefault="000D631C" w:rsidP="000D631C">
      <w:pPr>
        <w:rPr>
          <w:lang w:val="kk-KZ"/>
        </w:rPr>
      </w:pPr>
    </w:p>
    <w:p w14:paraId="04C4389A" w14:textId="77777777" w:rsidR="000D631C" w:rsidRDefault="000D631C" w:rsidP="000D631C">
      <w:pPr>
        <w:rPr>
          <w:lang w:val="kk-KZ"/>
        </w:rPr>
      </w:pPr>
    </w:p>
    <w:p w14:paraId="28F77074" w14:textId="77777777" w:rsidR="000D631C" w:rsidRPr="000D631C" w:rsidRDefault="000D631C" w:rsidP="000D631C">
      <w:pPr>
        <w:rPr>
          <w:lang w:val="kk-KZ"/>
        </w:rPr>
      </w:pPr>
    </w:p>
    <w:sectPr w:rsidR="000D631C" w:rsidRPr="000D631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9219C"/>
    <w:multiLevelType w:val="hybridMultilevel"/>
    <w:tmpl w:val="D604DD2C"/>
    <w:lvl w:ilvl="0" w:tplc="85D47C5E">
      <w:start w:val="2"/>
      <w:numFmt w:val="decimal"/>
      <w:lvlText w:val="%1."/>
      <w:lvlJc w:val="left"/>
      <w:pPr>
        <w:ind w:left="927" w:hanging="360"/>
      </w:pPr>
      <w:rPr>
        <w:rFonts w:eastAsia="Calibri"/>
        <w:b w:val="0"/>
        <w:lang w:val="kk-KZ"/>
      </w:rPr>
    </w:lvl>
    <w:lvl w:ilvl="1" w:tplc="20000019">
      <w:start w:val="1"/>
      <w:numFmt w:val="decimal"/>
      <w:lvlText w:val="%2."/>
      <w:lvlJc w:val="left"/>
      <w:pPr>
        <w:tabs>
          <w:tab w:val="num" w:pos="1440"/>
        </w:tabs>
        <w:ind w:left="1440" w:hanging="360"/>
      </w:pPr>
    </w:lvl>
    <w:lvl w:ilvl="2" w:tplc="2000001B">
      <w:start w:val="1"/>
      <w:numFmt w:val="decimal"/>
      <w:lvlText w:val="%3."/>
      <w:lvlJc w:val="left"/>
      <w:pPr>
        <w:tabs>
          <w:tab w:val="num" w:pos="2160"/>
        </w:tabs>
        <w:ind w:left="2160" w:hanging="360"/>
      </w:pPr>
    </w:lvl>
    <w:lvl w:ilvl="3" w:tplc="2000000F">
      <w:start w:val="1"/>
      <w:numFmt w:val="decimal"/>
      <w:lvlText w:val="%4."/>
      <w:lvlJc w:val="left"/>
      <w:pPr>
        <w:tabs>
          <w:tab w:val="num" w:pos="2880"/>
        </w:tabs>
        <w:ind w:left="2880" w:hanging="360"/>
      </w:pPr>
    </w:lvl>
    <w:lvl w:ilvl="4" w:tplc="20000019">
      <w:start w:val="1"/>
      <w:numFmt w:val="decimal"/>
      <w:lvlText w:val="%5."/>
      <w:lvlJc w:val="left"/>
      <w:pPr>
        <w:tabs>
          <w:tab w:val="num" w:pos="3600"/>
        </w:tabs>
        <w:ind w:left="3600" w:hanging="360"/>
      </w:pPr>
    </w:lvl>
    <w:lvl w:ilvl="5" w:tplc="2000001B">
      <w:start w:val="1"/>
      <w:numFmt w:val="decimal"/>
      <w:lvlText w:val="%6."/>
      <w:lvlJc w:val="left"/>
      <w:pPr>
        <w:tabs>
          <w:tab w:val="num" w:pos="4320"/>
        </w:tabs>
        <w:ind w:left="4320" w:hanging="360"/>
      </w:pPr>
    </w:lvl>
    <w:lvl w:ilvl="6" w:tplc="2000000F">
      <w:start w:val="1"/>
      <w:numFmt w:val="decimal"/>
      <w:lvlText w:val="%7."/>
      <w:lvlJc w:val="left"/>
      <w:pPr>
        <w:tabs>
          <w:tab w:val="num" w:pos="5040"/>
        </w:tabs>
        <w:ind w:left="5040" w:hanging="360"/>
      </w:pPr>
    </w:lvl>
    <w:lvl w:ilvl="7" w:tplc="20000019">
      <w:start w:val="1"/>
      <w:numFmt w:val="decimal"/>
      <w:lvlText w:val="%8."/>
      <w:lvlJc w:val="left"/>
      <w:pPr>
        <w:tabs>
          <w:tab w:val="num" w:pos="5760"/>
        </w:tabs>
        <w:ind w:left="5760" w:hanging="360"/>
      </w:pPr>
    </w:lvl>
    <w:lvl w:ilvl="8" w:tplc="2000001B">
      <w:start w:val="1"/>
      <w:numFmt w:val="decimal"/>
      <w:lvlText w:val="%9."/>
      <w:lvlJc w:val="left"/>
      <w:pPr>
        <w:tabs>
          <w:tab w:val="num" w:pos="6480"/>
        </w:tabs>
        <w:ind w:left="6480" w:hanging="360"/>
      </w:pPr>
    </w:lvl>
  </w:abstractNum>
  <w:abstractNum w:abstractNumId="1" w15:restartNumberingAfterBreak="0">
    <w:nsid w:val="1DD370D8"/>
    <w:multiLevelType w:val="hybridMultilevel"/>
    <w:tmpl w:val="9A9A73F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4AD05C8D"/>
    <w:multiLevelType w:val="hybridMultilevel"/>
    <w:tmpl w:val="BE04257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16cid:durableId="13545720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1119278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861177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A2D"/>
    <w:rsid w:val="00086F8E"/>
    <w:rsid w:val="000D2F9E"/>
    <w:rsid w:val="000D631C"/>
    <w:rsid w:val="001632AF"/>
    <w:rsid w:val="00AD2A2D"/>
    <w:rsid w:val="00D416C1"/>
    <w:rsid w:val="00D8050B"/>
    <w:rsid w:val="00E57B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0ACC8"/>
  <w15:chartTrackingRefBased/>
  <w15:docId w15:val="{BFB481F3-E158-4A85-BB04-6C0980704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16C1"/>
    <w:pPr>
      <w:spacing w:line="256" w:lineRule="auto"/>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416C1"/>
    <w:rPr>
      <w:color w:val="0000FF"/>
      <w:u w:val="single"/>
    </w:rPr>
  </w:style>
  <w:style w:type="paragraph" w:styleId="a4">
    <w:name w:val="List Paragraph"/>
    <w:basedOn w:val="a"/>
    <w:uiPriority w:val="34"/>
    <w:qFormat/>
    <w:rsid w:val="00D416C1"/>
    <w:pPr>
      <w:spacing w:line="252" w:lineRule="auto"/>
      <w:ind w:left="720"/>
      <w:contextualSpacing/>
    </w:pPr>
  </w:style>
  <w:style w:type="paragraph" w:customStyle="1" w:styleId="article-listitem">
    <w:name w:val="article-list__item"/>
    <w:basedOn w:val="a"/>
    <w:rsid w:val="00D416C1"/>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styleId="a5">
    <w:name w:val="Strong"/>
    <w:basedOn w:val="a0"/>
    <w:uiPriority w:val="22"/>
    <w:qFormat/>
    <w:rsid w:val="00D416C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3286984">
      <w:bodyDiv w:val="1"/>
      <w:marLeft w:val="0"/>
      <w:marRight w:val="0"/>
      <w:marTop w:val="0"/>
      <w:marBottom w:val="0"/>
      <w:divBdr>
        <w:top w:val="none" w:sz="0" w:space="0" w:color="auto"/>
        <w:left w:val="none" w:sz="0" w:space="0" w:color="auto"/>
        <w:bottom w:val="none" w:sz="0" w:space="0" w:color="auto"/>
        <w:right w:val="none" w:sz="0" w:space="0" w:color="auto"/>
      </w:divBdr>
    </w:div>
    <w:div w:id="1308558599">
      <w:bodyDiv w:val="1"/>
      <w:marLeft w:val="0"/>
      <w:marRight w:val="0"/>
      <w:marTop w:val="0"/>
      <w:marBottom w:val="0"/>
      <w:divBdr>
        <w:top w:val="none" w:sz="0" w:space="0" w:color="auto"/>
        <w:left w:val="none" w:sz="0" w:space="0" w:color="auto"/>
        <w:bottom w:val="none" w:sz="0" w:space="0" w:color="auto"/>
        <w:right w:val="none" w:sz="0" w:space="0" w:color="auto"/>
      </w:divBdr>
    </w:div>
    <w:div w:id="1509172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ait.ru/bcode/530956"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urait.ru/bcode/511109"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tudentlibrary.ru/book/ISBN9785001721994.html&#160;113" TargetMode="External"/><Relationship Id="rId11" Type="http://schemas.openxmlformats.org/officeDocument/2006/relationships/hyperlink" Target="https://urait.ru/bcode/511109" TargetMode="External"/><Relationship Id="rId5" Type="http://schemas.openxmlformats.org/officeDocument/2006/relationships/hyperlink" Target="https://vk.com/away.php?to=https%3A%2F%2Furait.ru%2Fbcode%2F510647&amp;cc_key=" TargetMode="External"/><Relationship Id="rId10" Type="http://schemas.openxmlformats.org/officeDocument/2006/relationships/hyperlink" Target="https://iguip.narod.ru/sokolov/Present_Prinyatie_Gosudarstvennyh_i_Polit_resheniy.pdf" TargetMode="External"/><Relationship Id="rId4" Type="http://schemas.openxmlformats.org/officeDocument/2006/relationships/webSettings" Target="webSettings.xml"/><Relationship Id="rId9" Type="http://schemas.openxmlformats.org/officeDocument/2006/relationships/hyperlink" Target="https://urait.ru/bcode/53407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1709</Words>
  <Characters>9745</Characters>
  <Application>Microsoft Office Word</Application>
  <DocSecurity>0</DocSecurity>
  <Lines>81</Lines>
  <Paragraphs>22</Paragraphs>
  <ScaleCrop>false</ScaleCrop>
  <Company/>
  <LinksUpToDate>false</LinksUpToDate>
  <CharactersWithSpaces>11432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ABRALIYEV, ALIBEK</dc:creator>
  <cp:keywords/>
  <dc:description/>
  <cp:lastModifiedBy>ABRALIYEV, ALIBEK</cp:lastModifiedBy>
  <cp:revision>7</cp:revision>
  <dcterms:created xsi:type="dcterms:W3CDTF">2023-12-18T05:07:00Z</dcterms:created>
  <dcterms:modified xsi:type="dcterms:W3CDTF">2024-01-07T13:28:00Z</dcterms:modified>
</cp:coreProperties>
</file>